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制剂室设备一批需求清单</w:t>
      </w:r>
    </w:p>
    <w:tbl>
      <w:tblPr>
        <w:tblStyle w:val="1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65"/>
        <w:gridCol w:w="8505"/>
        <w:gridCol w:w="992"/>
        <w:gridCol w:w="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需求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多功能高效提取机组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用于制剂室对各类中药饮片的水提取、挥发油提取。要求：容器内外表面镜面抛光处理，无卫生死角，整机应至少为S304不锈钢材质，符合药品 GMP 标准。提取主罐带压力容器证，罐体应为Ⅰ类压力容器，其余为常压容器。设备应遵循国家《药品生产质量管理规范》的要求并按GB150.1～150.4-2011《压力容器》、NB/T 47003.1-2009《钢制焊接常压容器》设计、制造、检验、验收。提取罐为直筒型</w:t>
            </w:r>
            <w:r>
              <w:rPr>
                <w:rFonts w:hint="eastAsia" w:ascii="Times New Roman" w:hAnsi="Times New Roman" w:cs="Times New Roman"/>
              </w:rPr>
              <w:t>，标称容积为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00L～</w:t>
            </w:r>
            <w:r>
              <w:rPr>
                <w:rFonts w:hint="eastAsia" w:ascii="Times New Roman" w:hAnsi="Times New Roman" w:cs="Times New Roman"/>
              </w:rPr>
              <w:t>2200L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多功能高效提取机组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用于制剂室对各类中药饮片的水提取、挥发油提取。容器内外表面镜面抛光处理，无卫生死角，整机应至少为S304不锈钢材质，符合药品 GMP 标准。提取主罐按压力容器设计与制造，带压力容器证，罐体为Ⅰ类压力容器，其余为常压容器。设备应符合《药品生产质量管理规范》的要求并按GB150.1～150.4-2011《压力容器》、NB/T 47003.1-2009《钢制焊接常压容器》设计、制造、检验、验收。直筒型提取罐</w:t>
            </w:r>
            <w:r>
              <w:rPr>
                <w:rFonts w:hint="eastAsia" w:ascii="Times New Roman" w:hAnsi="Times New Roman" w:cs="Times New Roman"/>
              </w:rPr>
              <w:t>，标称容积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00L～</w:t>
            </w:r>
            <w:r>
              <w:rPr>
                <w:rFonts w:hint="eastAsia" w:ascii="Times New Roman" w:hAnsi="Times New Roman" w:cs="Times New Roman"/>
              </w:rPr>
              <w:t>1200L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双效浓缩机组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用于中药提取液的浓缩。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1000L～</w:t>
            </w:r>
            <w:r>
              <w:rPr>
                <w:rFonts w:hint="eastAsia" w:ascii="Times New Roman" w:hAnsi="Times New Roman" w:cs="Times New Roman"/>
              </w:rPr>
              <w:t>1100L</w:t>
            </w:r>
            <w:r>
              <w:rPr>
                <w:rFonts w:hint="eastAsia" w:ascii="Times New Roman" w:hAnsi="Times New Roman" w:cs="Times New Roman"/>
                <w:kern w:val="0"/>
                <w:szCs w:val="24"/>
              </w:rPr>
              <w:t>，</w:t>
            </w:r>
            <w:r>
              <w:rPr>
                <w:rFonts w:ascii="Times New Roman" w:hAnsi="Times New Roman" w:cs="Times New Roman"/>
              </w:rPr>
              <w:t>蒸发量≥1000L/h，蒸汽耗量≤550</w:t>
            </w:r>
            <w:r>
              <w:rPr>
                <w:rFonts w:hint="eastAsia"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单效浓缩机组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4"/>
              </w:rPr>
              <w:t>用于中药提取液的浓缩。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500L～</w:t>
            </w:r>
            <w:r>
              <w:rPr>
                <w:rFonts w:hint="eastAsia" w:ascii="Times New Roman" w:hAnsi="Times New Roman" w:cs="Times New Roman"/>
              </w:rPr>
              <w:t>550L，</w:t>
            </w:r>
            <w:r>
              <w:rPr>
                <w:rFonts w:ascii="Times New Roman" w:hAnsi="Times New Roman" w:cs="Times New Roman"/>
              </w:rPr>
              <w:t>蒸发量≥500L/h，蒸汽耗量≤500</w:t>
            </w:r>
            <w:r>
              <w:rPr>
                <w:rFonts w:hint="eastAsia"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球形浓缩器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300L～</w:t>
            </w:r>
            <w:r>
              <w:rPr>
                <w:rFonts w:hint="eastAsia" w:ascii="Times New Roman" w:hAnsi="Times New Roman" w:cs="Times New Roman"/>
              </w:rPr>
              <w:t>330L</w:t>
            </w:r>
            <w:r>
              <w:rPr>
                <w:rFonts w:ascii="Times New Roman" w:hAnsi="Times New Roman" w:cs="Times New Roman"/>
              </w:rPr>
              <w:t>，材料至少为S304不锈钢材质。</w:t>
            </w:r>
            <w:r>
              <w:rPr>
                <w:rFonts w:ascii="Times New Roman" w:hAnsi="Times New Roman" w:cs="Times New Roman"/>
                <w:bCs/>
              </w:rPr>
              <w:t>浓缩主罐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hint="eastAsia" w:ascii="Times New Roman" w:hAnsi="Times New Roman" w:cs="Times New Roman"/>
                <w:bCs/>
              </w:rPr>
              <w:t>50</w:t>
            </w:r>
            <w:r>
              <w:rPr>
                <w:rFonts w:ascii="Times New Roman" w:hAnsi="Times New Roman" w:cs="Times New Roman"/>
                <w:bCs/>
              </w:rPr>
              <w:t>L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  <w:bCs/>
              </w:rPr>
              <w:t>700L，</w:t>
            </w:r>
            <w:r>
              <w:rPr>
                <w:rFonts w:ascii="Times New Roman" w:hAnsi="Times New Roman" w:cs="Times New Roman"/>
              </w:rPr>
              <w:t>立式三层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蒸发量≥100kg/h。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提取液储罐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用于药液的配制、贮存与沉淀。筒体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2000L～</w:t>
            </w:r>
            <w:r>
              <w:rPr>
                <w:rFonts w:hint="eastAsia" w:ascii="Times New Roman" w:hAnsi="Times New Roman" w:cs="Times New Roman"/>
              </w:rPr>
              <w:t>2200L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浓缩液储罐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用于药液的配制、贮存与沉淀。</w:t>
            </w:r>
            <w:r>
              <w:rPr>
                <w:rFonts w:ascii="Times New Roman" w:hAnsi="Times New Roman" w:cs="Times New Roman"/>
                <w:bCs/>
              </w:rPr>
              <w:t>筒体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1000L～</w:t>
            </w:r>
            <w:r>
              <w:rPr>
                <w:rFonts w:hint="eastAsia" w:ascii="Times New Roman" w:hAnsi="Times New Roman" w:cs="Times New Roman"/>
              </w:rPr>
              <w:t>1100L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醇沉罐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用于药液的中间储存。</w:t>
            </w:r>
            <w:r>
              <w:rPr>
                <w:rFonts w:ascii="Times New Roman" w:hAnsi="Times New Roman" w:cs="Times New Roman"/>
                <w:bCs/>
              </w:rPr>
              <w:t>材料</w:t>
            </w:r>
            <w:r>
              <w:rPr>
                <w:rFonts w:ascii="Times New Roman" w:hAnsi="Times New Roman" w:cs="Times New Roman"/>
              </w:rPr>
              <w:t>应至少为S304不锈钢材质，</w:t>
            </w:r>
            <w:r>
              <w:rPr>
                <w:rFonts w:hint="eastAsia" w:ascii="Times New Roman" w:hAnsi="Times New Roman" w:cs="Times New Roman"/>
                <w:bCs/>
              </w:rPr>
              <w:t>标称容积</w:t>
            </w:r>
            <w:r>
              <w:rPr>
                <w:rFonts w:ascii="Times New Roman" w:hAnsi="Times New Roman" w:cs="Times New Roman"/>
                <w:bCs/>
              </w:rPr>
              <w:t>1500L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  <w:bCs/>
              </w:rPr>
              <w:t>1600L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Style w:val="18"/>
                <w:rFonts w:hint="eastAsia" w:ascii="Times New Roman" w:hAnsi="Times New Roman" w:cs="Times New Roman"/>
              </w:rPr>
              <w:t>具有</w:t>
            </w:r>
            <w:r>
              <w:rPr>
                <w:rFonts w:hint="eastAsia" w:ascii="Times New Roman" w:hAnsi="Times New Roman" w:cs="Times New Roman"/>
              </w:rPr>
              <w:t>夹层冷却功能。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上清液储罐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用于药液的中间储存。</w:t>
            </w:r>
            <w:r>
              <w:rPr>
                <w:rFonts w:ascii="Times New Roman" w:hAnsi="Times New Roman" w:cs="Times New Roman"/>
                <w:bCs/>
              </w:rPr>
              <w:t>筒体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2000L～</w:t>
            </w:r>
            <w:r>
              <w:rPr>
                <w:rFonts w:hint="eastAsia" w:ascii="Times New Roman" w:hAnsi="Times New Roman" w:cs="Times New Roman"/>
              </w:rPr>
              <w:t>2200L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乙醇回收储罐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用于药液的中间储存。</w:t>
            </w:r>
            <w:r>
              <w:rPr>
                <w:rFonts w:ascii="Times New Roman" w:hAnsi="Times New Roman" w:cs="Times New Roman"/>
                <w:bCs/>
              </w:rPr>
              <w:t>筒体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500L～</w:t>
            </w:r>
            <w:r>
              <w:rPr>
                <w:rFonts w:hint="eastAsia" w:ascii="Times New Roman" w:hAnsi="Times New Roman" w:cs="Times New Roman"/>
              </w:rPr>
              <w:t>550L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双联过滤系统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用于药液的过滤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筒式，数量：2只，筛网目数80～100目。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卫生级药液泵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卫生级离心泵（防爆），流量≥5T/h，扬程≥24m。材质至少为S304不锈钢材质</w:t>
            </w:r>
            <w:r>
              <w:rPr>
                <w:rFonts w:ascii="Times New Roman" w:hAnsi="Times New Roman" w:cs="Times New Roman"/>
                <w:kern w:val="0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管式离心机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用于固液分离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生产能力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200～500L/h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 转鼓转速</w:t>
            </w:r>
            <w:r>
              <w:rPr>
                <w:rFonts w:ascii="Times New Roman" w:hAnsi="Times New Roman" w:cs="Times New Roman"/>
                <w:kern w:val="0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16300r/min。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管式离心机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用于固液分离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生产能力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300～1000L/h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 转鼓转速</w:t>
            </w:r>
            <w:r>
              <w:rPr>
                <w:rFonts w:ascii="Times New Roman" w:hAnsi="Times New Roman" w:cs="Times New Roman"/>
                <w:kern w:val="0"/>
              </w:rPr>
              <w:t>≥</w:t>
            </w:r>
            <w:r>
              <w:rPr>
                <w:rFonts w:ascii="Times New Roman" w:hAnsi="Times New Roman" w:cs="Times New Roman"/>
              </w:rPr>
              <w:t>14000r/min。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冷却塔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冷却量60</w:t>
            </w:r>
            <w:r>
              <w:rPr>
                <w:rFonts w:hint="eastAsia"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</w:rPr>
              <w:t>65T</w:t>
            </w:r>
            <w:r>
              <w:rPr>
                <w:rFonts w:ascii="Times New Roman" w:hAnsi="Times New Roman" w:cs="Times New Roman"/>
              </w:rPr>
              <w:t>，用于提取浓缩设备的冷却用水。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酒剂浸泡提取机组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包括酒剂浸泡罐、储罐及配套部件。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0.2T～</w:t>
            </w:r>
            <w:r>
              <w:rPr>
                <w:rFonts w:hint="eastAsia" w:ascii="Times New Roman" w:hAnsi="Times New Roman" w:cs="Times New Roman"/>
              </w:rPr>
              <w:t>0.3T。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电动翻斗出渣车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用于中药饮片提取后药渣的接收和运输。液压自卸，单次载重量≥1T。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提取间整体操作平台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提取间的整体操作平台1个，主体碳钢制（刷防锈漆），平台上表面防滑板与防护栏和楼梯至少为S304不锈钢材质。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排汽系统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提取间内强力排风与吸汽管道及吸汽罩相结合方式，提取浓缩间安装2台防爆换气扇排出水蒸汽。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冷藏柜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L～</w:t>
            </w:r>
            <w:r>
              <w:rPr>
                <w:rFonts w:hint="eastAsia" w:ascii="Times New Roman" w:hAnsi="Times New Roman" w:cs="Times New Roman"/>
              </w:rPr>
              <w:t>1100L，</w:t>
            </w:r>
            <w:r>
              <w:t>温度范围2～10</w:t>
            </w:r>
            <w:r>
              <w:rPr>
                <w:rFonts w:hint="eastAsia" w:ascii="宋体" w:hAnsi="宋体" w:cs="宋体"/>
              </w:rPr>
              <w:t>℃</w:t>
            </w:r>
            <w:r>
              <w:t>，全电脑控制</w:t>
            </w:r>
            <w:r>
              <w:rPr>
                <w:rFonts w:hint="eastAsia"/>
              </w:rPr>
              <w:t>，</w:t>
            </w:r>
            <w:r>
              <w:t>三门，配6层层架（平板）。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双扉湿热灭菌柜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卧式、夹矩形结构、双扉式机动开门，冷空气排出方式为预真空脉动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设备主体为环形加强筋结构，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双扉热风循环烘箱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1.5m³～</w:t>
            </w:r>
            <w:r>
              <w:rPr>
                <w:rFonts w:hint="eastAsia" w:ascii="Times New Roman" w:hAnsi="Times New Roman" w:cs="Times New Roman"/>
              </w:rPr>
              <w:t>1.6m³，</w:t>
            </w:r>
            <w:r>
              <w:rPr>
                <w:rFonts w:ascii="Times New Roman" w:hAnsi="Times New Roman" w:cs="Times New Roman"/>
              </w:rPr>
              <w:t>最高温度≥150℃。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万能粉碎机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生产能力100～300kg/h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粉碎粒度20～120目。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柴田式粉碎机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生产能力50～150 kg/h 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出粉粒度60～200目。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超微粉碎机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生产能力10～100 kg/h，出料粒度80～250目。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旋涡振荡筛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生产能力100～200kg/h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振动频次1200～1050次/分钟。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三维运动混合机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由机座、调速电机、轴、回转连杆及筒体等部分组成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料桶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200 L～</w:t>
            </w:r>
            <w:r>
              <w:rPr>
                <w:rFonts w:hint="eastAsia" w:ascii="Times New Roman" w:hAnsi="Times New Roman" w:cs="Times New Roman"/>
              </w:rPr>
              <w:t>220L，</w:t>
            </w:r>
            <w:r>
              <w:rPr>
                <w:rFonts w:ascii="Times New Roman" w:hAnsi="Times New Roman" w:cs="Times New Roman"/>
              </w:rPr>
              <w:t>装载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100 L～</w:t>
            </w:r>
            <w:r>
              <w:rPr>
                <w:rFonts w:hint="eastAsia" w:ascii="Times New Roman" w:hAnsi="Times New Roman" w:cs="Times New Roman"/>
              </w:rPr>
              <w:t>110L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电子台秤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最大称量值100kg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读数精度（最小显示值）1g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最大称量值500g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最小显示值0.01g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kern w:val="0"/>
              </w:rPr>
              <w:t>线性</w:t>
            </w:r>
            <w:r>
              <w:rPr>
                <w:rFonts w:hint="eastAsia" w:ascii="Times New Roman" w:hAnsi="Times New Roman" w:cs="Times New Roman"/>
                <w:kern w:val="0"/>
              </w:rPr>
              <w:t>精度</w:t>
            </w:r>
            <w:r>
              <w:rPr>
                <w:rFonts w:ascii="Times New Roman" w:hAnsi="Times New Roman" w:cs="Times New Roman"/>
                <w:kern w:val="0"/>
              </w:rPr>
              <w:t>误差0.03g。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移动式除尘机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处理风量800～1000m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/h，过滤方式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涤纶布袋。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负压称量柜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风量≥3000 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/h， H14高效过滤器。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配液系统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配液罐1个，规格容积0.3m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配液系统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配液罐1个，规格容积0.2m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10ml口服液洗烘灌封生产线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r>
              <w:rPr>
                <w:rFonts w:ascii="Times New Roman" w:hAnsi="Times New Roman" w:cs="Times New Roman"/>
              </w:rPr>
              <w:t xml:space="preserve">    应能自动完成口服液玻璃瓶的洗瓶、烘干、灌装和封口等动作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生产能力6000～10800瓶/h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适用10ml直管瓶。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水浴式灭菌柜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灭菌器的功能至少应包括注水、升温、灭菌、冷却、排水。设备主体为环形加强筋结构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有效容积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≥1500L，设计温度150℃。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玻瓶、塑瓶联动生产线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适用于100ml及250ml规格的玻璃瓶和塑料瓶灌装封口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包括玻璃瓶理瓶机、玻璃瓶灌装加塞轧盖机、电磁铝箔封口机（塑瓶用）、60L储液罐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生产能力≥30瓶/分钟。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1条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桌上型定量灌装机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灌装装量50～500ml，精度：±1%。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全自动贴标机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用于10ml卧式瓶。贴标速度100～200瓶/分（速度可调）。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全自动贴标机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适用于立式100～500ml瓶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贴标速度40～200瓶/分（速度可调）。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槽形混合机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S式单桨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桶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300L～</w:t>
            </w:r>
            <w:r>
              <w:rPr>
                <w:rFonts w:hint="eastAsia" w:ascii="Times New Roman" w:hAnsi="Times New Roman" w:cs="Times New Roman"/>
              </w:rPr>
              <w:t>330L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摇摆式颗粒机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Style w:val="1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生产能力100～200Kg/h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筛网16 目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18 目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20 目冲孔网。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高效湿法制粒机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250 L～</w:t>
            </w:r>
            <w:r>
              <w:rPr>
                <w:rFonts w:hint="eastAsia" w:ascii="Times New Roman" w:hAnsi="Times New Roman" w:cs="Times New Roman"/>
              </w:rPr>
              <w:t>280L</w:t>
            </w:r>
            <w:r>
              <w:rPr>
                <w:rFonts w:ascii="Times New Roman" w:hAnsi="Times New Roman" w:cs="Times New Roman"/>
              </w:rPr>
              <w:t xml:space="preserve">， 投料量80～100kg/批。            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真空干燥箱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m³～</w:t>
            </w:r>
            <w:r>
              <w:rPr>
                <w:rFonts w:hint="eastAsia" w:ascii="Times New Roman" w:hAnsi="Times New Roman" w:cs="Times New Roman"/>
              </w:rPr>
              <w:t>2.8m³，</w:t>
            </w:r>
            <w:r>
              <w:rPr>
                <w:rFonts w:ascii="Times New Roman" w:hAnsi="Times New Roman" w:cs="Times New Roman"/>
              </w:rPr>
              <w:t>使用温度电加热</w:t>
            </w:r>
            <w:r>
              <w:rPr>
                <w:rFonts w:hint="eastAsia" w:ascii="Times New Roman" w:hAnsi="Times New Roman" w:cs="Times New Roman"/>
              </w:rPr>
              <w:t>方式，</w:t>
            </w:r>
            <w:r>
              <w:rPr>
                <w:rFonts w:ascii="Times New Roman" w:hAnsi="Times New Roman" w:cs="Times New Roman"/>
              </w:rPr>
              <w:t>温度可以调节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控温精度0.1℃。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浸膏粗碎机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适用于干浸膏的粉碎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筛网尺寸≤8mm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产能30～1000kg/h。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浸膏粉碎机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用于经粗碎后的干浸膏颗粒的粉碎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粉碎粒度30～100目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产能15～100kg/h。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旋涡振荡筛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生产能力100～200kg/h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振动频次200～1050次/分钟。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热风循环烘箱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2.4m³～</w:t>
            </w:r>
            <w:r>
              <w:rPr>
                <w:rFonts w:hint="eastAsia" w:ascii="Times New Roman" w:hAnsi="Times New Roman" w:cs="Times New Roman"/>
              </w:rPr>
              <w:t>2.6m³；</w:t>
            </w:r>
            <w:r>
              <w:rPr>
                <w:rFonts w:ascii="Times New Roman" w:hAnsi="Times New Roman" w:cs="Times New Roman"/>
              </w:rPr>
              <w:t>电加热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每次干燥量</w:t>
            </w:r>
            <w:r>
              <w:rPr>
                <w:rFonts w:hint="eastAsia"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120kg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台车2台。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快速整粒机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滤孔直径1～8mm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产量150～200kg/h。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三维运动混合机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料桶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400 L～</w:t>
            </w:r>
            <w:r>
              <w:rPr>
                <w:rFonts w:hint="eastAsia" w:ascii="Times New Roman" w:hAnsi="Times New Roman" w:cs="Times New Roman"/>
              </w:rPr>
              <w:t>450L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袋泡茶分装机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Style w:val="18"/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茶包包装材料</w:t>
            </w:r>
            <w:r>
              <w:rPr>
                <w:rFonts w:hint="eastAsia" w:ascii="Times New Roman" w:hAnsi="Times New Roman" w:cs="Times New Roman"/>
              </w:rPr>
              <w:t>为热封型茶叶滤纸；</w:t>
            </w:r>
            <w:r>
              <w:rPr>
                <w:rFonts w:ascii="Times New Roman" w:hAnsi="Times New Roman" w:cs="Times New Roman"/>
              </w:rPr>
              <w:t>外包</w:t>
            </w:r>
            <w:r>
              <w:rPr>
                <w:rFonts w:hint="eastAsia" w:ascii="宋体" w:hAnsi="宋体" w:cs="宋体"/>
              </w:rPr>
              <w:t>为</w:t>
            </w:r>
            <w:r>
              <w:rPr>
                <w:rFonts w:hint="eastAsia" w:ascii="Times New Roman" w:hAnsi="Times New Roman" w:cs="Times New Roman"/>
              </w:rPr>
              <w:t>热封塑料类药包材 ；</w:t>
            </w:r>
            <w:r>
              <w:rPr>
                <w:rFonts w:ascii="Times New Roman" w:hAnsi="Times New Roman" w:cs="Times New Roman"/>
              </w:rPr>
              <w:t>包装形式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三边封</w:t>
            </w:r>
            <w:r>
              <w:rPr>
                <w:rFonts w:hint="eastAsia" w:ascii="Times New Roman" w:hAnsi="Times New Roman" w:cs="Times New Roman"/>
              </w:rPr>
              <w:t>，带标签提绳；</w:t>
            </w:r>
            <w:r>
              <w:rPr>
                <w:rFonts w:ascii="Times New Roman" w:hAnsi="Times New Roman" w:cs="Times New Roman"/>
              </w:rPr>
              <w:t>包装规格1～15g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生产能力30～45包/分钟。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炼蜜锅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生产能力≥250L/次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导热油加热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使用温度20～150度（温度可调）。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炼药机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无压板双螺杆炼制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生产能力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10～400kg/h。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全自动制丸机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生产能力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60～120kg/h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 制丸规格Φ3～Φ12mm小丸和9g大丸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适用范围蜜丸、水丸、水蜜丸、浓缩丸、糊丸等。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2套模具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筛丸机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用于各种丸剂的筛选。生产能力50～200kg/h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 筛选规格Φ3～12mm的蜜丸、水蜜丸、浓缩丸、水丸等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筛筒孔径Φ1～13mm（配3mm、6mm及9mm三种规格的模具）。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选丸机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选出成品丸和不合格丸。生产能力70～150kg/h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选丸规格Φ3～12mm</w:t>
            </w:r>
            <w:r>
              <w:rPr>
                <w:rFonts w:hint="eastAsia" w:ascii="Times New Roman" w:hAnsi="Times New Roman" w:cs="Times New Roman"/>
              </w:rPr>
              <w:t>；配1台</w:t>
            </w:r>
            <w:r>
              <w:rPr>
                <w:rFonts w:ascii="Times New Roman" w:hAnsi="Times New Roman" w:cs="Times New Roman"/>
              </w:rPr>
              <w:t>吸料机</w:t>
            </w:r>
            <w:r>
              <w:rPr>
                <w:rFonts w:hint="eastAsia"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整丸机（包衣锅）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生产能力50～70kg/h锅。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瓶包装线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理瓶机1台，电子数粒机1台，旋盖机1台，塞纸机1台，电磁感应铝箔封口机1台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r>
              <w:rPr>
                <w:rFonts w:ascii="Times New Roman" w:hAnsi="Times New Roman" w:cs="Times New Roman"/>
              </w:rPr>
              <w:t>应适用20～500ml塑料圆瓶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产能10～50瓶/分钟。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颗粒分装机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包装袋尺寸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 xml:space="preserve">长：40～120mm 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宽：60～160 mm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包装速度：50～80 包/分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计量范围：5～150ml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计量精度：±3％。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色带打码机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</w:pPr>
            <w:r>
              <w:rPr>
                <w:rFonts w:ascii="Times New Roman" w:hAnsi="Times New Roman" w:cs="Times New Roman"/>
              </w:rPr>
              <w:t>色带自动打印；</w:t>
            </w:r>
            <w:r>
              <w:t>印字速度20～80次/分钟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电子台秤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称重规格为200kg，</w:t>
            </w:r>
            <w:r>
              <w:rPr>
                <w:rFonts w:ascii="Times New Roman" w:hAnsi="Times New Roman" w:cs="Times New Roman"/>
              </w:rPr>
              <w:t>最大称量值</w:t>
            </w:r>
            <w:r>
              <w:rPr>
                <w:rFonts w:hint="eastAsia" w:ascii="Times New Roman" w:hAnsi="Times New Roman" w:cs="Times New Roman"/>
              </w:rPr>
              <w:t>以及对应读数精度1g；</w:t>
            </w:r>
            <w:r>
              <w:rPr>
                <w:rFonts w:ascii="Times New Roman" w:hAnsi="Times New Roman" w:cs="Times New Roman"/>
              </w:rPr>
              <w:t>液晶白光显示大屏，防水，凸点加厚防滑防撞圆角秤盘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ascii="Times New Roman" w:hAnsi="Times New Roman" w:cs="Times New Roman"/>
              </w:rPr>
              <w:t>最大称量值10kg；读数精度（最小显示值）0.1g；液晶显示屏。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粉剂分装机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适用</w:t>
            </w:r>
            <w:r>
              <w:rPr>
                <w:rFonts w:hint="eastAsia" w:ascii="Times New Roman" w:hAnsi="Times New Roman" w:cs="Times New Roman"/>
              </w:rPr>
              <w:t>于</w:t>
            </w:r>
            <w:r>
              <w:rPr>
                <w:rFonts w:ascii="Times New Roman" w:hAnsi="Times New Roman" w:cs="Times New Roman"/>
              </w:rPr>
              <w:t>塑料瓶的包装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充填速度20～50袋/分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计量范围5～200毫升/次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可连续充填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计量精度为±3 % 容积法螺杆计量。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半自动压盖机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压盖速度10～20瓶/分钟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气动压盖。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手动铝膜封口机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封口直径20～90mm。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配液系统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移动式配液桶1个，规格容积0.1m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灌装生产线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</w:pPr>
            <w:r>
              <w:rPr>
                <w:rFonts w:ascii="Times New Roman" w:hAnsi="Times New Roman" w:cs="Times New Roman"/>
              </w:rPr>
              <w:t>适用于250ml玻璃瓶灌装封口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包括玻璃瓶理瓶机1台，玻璃瓶灌装加塞轧盖机1台，60L储液罐1台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能够自动完成理瓶、进瓶、灌装、轧盖等。产能10～30瓶/分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灌装精度≤±2%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灌装范围100～300ml。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真空均质乳化机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</w:pPr>
            <w:r>
              <w:rPr>
                <w:rFonts w:ascii="Times New Roman" w:hAnsi="Times New Roman" w:cs="Times New Roman"/>
              </w:rPr>
              <w:t>真空均质乳化机组应配有乳化罐（可升降罐盖、翻转式罐体）、水相罐、油相罐、真空系统、加热及温控系统、 电器控制系统等。</w:t>
            </w: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100L～</w:t>
            </w:r>
            <w:r>
              <w:rPr>
                <w:rFonts w:hint="eastAsia" w:ascii="Times New Roman" w:hAnsi="Times New Roman" w:cs="Times New Roman"/>
              </w:rPr>
              <w:t>110L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软膏分装机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Style w:val="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充填速度20～50件/分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包装袋型：瓶/袋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计量范围2～100ml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计量精度±3 %  容积法计量。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软膏灌装封尾机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ascii="Times New Roman" w:hAnsi="Times New Roman" w:cs="Times New Roman"/>
              </w:rPr>
              <w:t>操作速度15～40支/分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灌装范围20～150ml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包装材料：铝塑复合管/塑料复合管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计量精度≤1%。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最大称量值5kg；读数精度（最小显示值）0.1g；液晶显示屏。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水浴式灭菌柜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</w:pPr>
            <w:r>
              <w:rPr>
                <w:rFonts w:ascii="Times New Roman" w:hAnsi="Times New Roman" w:cs="Times New Roman"/>
              </w:rPr>
              <w:t>灭菌器的功能至少应包括注水、升温、灭菌、冷却、排水等</w:t>
            </w:r>
            <w:r>
              <w:rPr>
                <w:rFonts w:hint="eastAsia" w:ascii="Times New Roman" w:hAnsi="Times New Roman" w:cs="Times New Roman"/>
              </w:rPr>
              <w:t>。标称容积</w:t>
            </w:r>
            <w:r>
              <w:rPr>
                <w:rFonts w:ascii="Times New Roman" w:hAnsi="Times New Roman" w:cs="Times New Roman"/>
              </w:rPr>
              <w:t>1200L～</w:t>
            </w:r>
            <w:r>
              <w:rPr>
                <w:rFonts w:hint="eastAsia" w:ascii="Times New Roman" w:hAnsi="Times New Roman" w:cs="Times New Roman"/>
              </w:rPr>
              <w:t>1300L；</w:t>
            </w:r>
            <w:r>
              <w:rPr>
                <w:rFonts w:ascii="Times New Roman" w:hAnsi="Times New Roman" w:cs="Times New Roman"/>
              </w:rPr>
              <w:t>灭菌阶段，各测温点温差小于±1℃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t>配备灭菌数据打印机及记录仪。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电子天平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最大称量值100g；最小显示值0.01g；</w:t>
            </w:r>
            <w:r>
              <w:rPr>
                <w:rFonts w:ascii="Times New Roman" w:hAnsi="Times New Roman" w:cs="Times New Roman"/>
                <w:kern w:val="0"/>
              </w:rPr>
              <w:t>线性</w:t>
            </w:r>
            <w:r>
              <w:rPr>
                <w:rFonts w:hint="eastAsia" w:ascii="Times New Roman" w:hAnsi="Times New Roman" w:cs="Times New Roman"/>
                <w:kern w:val="0"/>
              </w:rPr>
              <w:t>精度</w:t>
            </w:r>
            <w:r>
              <w:rPr>
                <w:rFonts w:ascii="Times New Roman" w:hAnsi="Times New Roman" w:cs="Times New Roman"/>
                <w:kern w:val="0"/>
              </w:rPr>
              <w:t>误差0.03g。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分析天平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最小称量0.01（mg）（十万分之一）</w:t>
            </w:r>
            <w:r>
              <w:rPr>
                <w:rFonts w:hint="eastAsia" w:ascii="Times New Roman" w:hAnsi="Times New Roman" w:cs="Times New Roman"/>
              </w:rPr>
              <w:t>，配打印机。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箱式电阻炉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最高温度1000℃，微电脑智能控温，数字式显示温度，配大视角电流表。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生物显微镜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带摄像头，配电脑及打印机</w:t>
            </w:r>
            <w:r>
              <w:rPr>
                <w:rFonts w:hint="eastAsia" w:ascii="Times New Roman" w:hAnsi="Times New Roman" w:cs="Times New Roman"/>
              </w:rPr>
              <w:t>各1台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水分快速测定仪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最大称重120g；显示分度值（称重精度）0.005g；测量范围0.1%～100%水分。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三用紫外分析仪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配254nm、365nm紫外线、白光灯源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带摄像头，配电脑及打印机</w:t>
            </w:r>
            <w:r>
              <w:rPr>
                <w:rFonts w:hint="eastAsia" w:ascii="Times New Roman" w:hAnsi="Times New Roman" w:cs="Times New Roman"/>
              </w:rPr>
              <w:t>各1台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智能崩解仪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恒温精度37±0.3℃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自动数显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自动停机、报警。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数显酸度计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0～14.00，具备自动校准功能。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电导率仪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测量范围0.00～2000μs/cm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基本误差（FS）≤±1.0%，带温度补偿。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生物安全柜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安全级别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Ⅱ级A2。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水浴锅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数显恒温水浴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温控范围</w:t>
            </w:r>
            <w:r>
              <w:rPr>
                <w:rFonts w:hint="eastAsia" w:ascii="Times New Roman" w:hAnsi="Times New Roman" w:cs="Times New Roman"/>
              </w:rPr>
              <w:t>应为</w:t>
            </w:r>
            <w:r>
              <w:rPr>
                <w:rFonts w:ascii="Times New Roman" w:hAnsi="Times New Roman" w:cs="Times New Roman"/>
              </w:rPr>
              <w:t>室温至100℃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恒温分辨率0.1℃。 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微型超细粉碎机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生产能力≥0.5kg/次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进料粒度≤10～20mm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出料粒度80～300um。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游标卡尺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测量范围0～150mm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精度0.01mm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数显功能等。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2把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超净工作台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单人单面，能达到100级洁净度。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尘埃粒子计数器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测范围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100级～100万级。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紫外分光光度计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多样品全波段自动扫描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波长范围190～1100nm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波长准确度±0.3nm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波长重复性0.1nm。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电热干燥箱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L～</w:t>
            </w:r>
            <w:r>
              <w:rPr>
                <w:rFonts w:hint="eastAsia" w:ascii="Times New Roman" w:hAnsi="Times New Roman" w:cs="Times New Roman"/>
              </w:rPr>
              <w:t>18L，</w:t>
            </w:r>
            <w:r>
              <w:rPr>
                <w:rFonts w:ascii="Times New Roman" w:hAnsi="Times New Roman" w:cs="Times New Roman"/>
              </w:rPr>
              <w:t>温度波动度±1℃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温度均匀度≤±3℃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通风柜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pStyle w:val="24"/>
              <w:ind w:left="403" w:firstLine="0" w:firstLineChars="0"/>
            </w:pPr>
            <w:r>
              <w:rPr>
                <w:rFonts w:ascii="Times New Roman" w:hAnsi="Times New Roman" w:cs="Times New Roman"/>
              </w:rPr>
              <w:t>外形尺寸按现场实际定制，风量≥2000m³/h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t>配水池，柜内负压。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药品冷藏柜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2～8℃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双门，多层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规格容量≥500L。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药品冷冻柜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-20摄氏度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多层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规格容量≥50L。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生化培养箱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培养温度+4～60℃，电脑数码显示温度控制器</w:t>
            </w:r>
            <w:r>
              <w:rPr>
                <w:rFonts w:hint="eastAsia" w:ascii="Times New Roman" w:hAnsi="Times New Roman" w:cs="Times New Roman"/>
              </w:rPr>
              <w:t>，标称容积</w:t>
            </w:r>
            <w:r>
              <w:rPr>
                <w:rFonts w:ascii="Times New Roman" w:hAnsi="Times New Roman" w:cs="Times New Roman"/>
              </w:rPr>
              <w:t>400L～</w:t>
            </w:r>
            <w:r>
              <w:rPr>
                <w:rFonts w:hint="eastAsia" w:ascii="Times New Roman" w:hAnsi="Times New Roman" w:cs="Times New Roman"/>
              </w:rPr>
              <w:t>450L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生化培养箱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培养温度+4～60℃，电脑数码显示温度控制器</w:t>
            </w:r>
            <w:r>
              <w:rPr>
                <w:rFonts w:hint="eastAsia" w:ascii="Times New Roman" w:hAnsi="Times New Roman" w:cs="Times New Roman"/>
              </w:rPr>
              <w:t>，标称容积150</w:t>
            </w:r>
            <w:r>
              <w:rPr>
                <w:rFonts w:ascii="Times New Roman" w:hAnsi="Times New Roman" w:cs="Times New Roman"/>
              </w:rPr>
              <w:t>L～</w:t>
            </w:r>
            <w:r>
              <w:rPr>
                <w:rFonts w:hint="eastAsia" w:ascii="Times New Roman" w:hAnsi="Times New Roman" w:cs="Times New Roman"/>
              </w:rPr>
              <w:t>180L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霉菌培养箱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培养温度+4～50℃，电脑数码显示温度控制器</w:t>
            </w:r>
            <w:r>
              <w:rPr>
                <w:rFonts w:hint="eastAsia" w:ascii="Times New Roman" w:hAnsi="Times New Roman" w:cs="Times New Roman"/>
              </w:rPr>
              <w:t>，标称容积</w:t>
            </w:r>
            <w:r>
              <w:rPr>
                <w:rFonts w:ascii="Times New Roman" w:hAnsi="Times New Roman" w:cs="Times New Roman"/>
              </w:rPr>
              <w:t>400L～</w:t>
            </w:r>
            <w:r>
              <w:rPr>
                <w:rFonts w:hint="eastAsia" w:ascii="Times New Roman" w:hAnsi="Times New Roman" w:cs="Times New Roman"/>
              </w:rPr>
              <w:t>450L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高压蒸汽灭菌锅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Style w:val="30"/>
                <w:rFonts w:ascii="Times New Roman" w:hAnsi="Times New Roman" w:cs="Times New Roman"/>
                <w:shd w:val="clear" w:color="auto" w:fill="FFFFFF"/>
              </w:rPr>
              <w:t>配密封的</w:t>
            </w:r>
            <w:r>
              <w:rPr>
                <w:rFonts w:ascii="Times New Roman" w:hAnsi="Times New Roman" w:cs="Times New Roman"/>
              </w:rPr>
              <w:t>桶体，</w:t>
            </w:r>
            <w:r>
              <w:fldChar w:fldCharType="begin"/>
            </w:r>
            <w:r>
              <w:instrText xml:space="preserve"> HYPERLINK "https://baike.baidu.com/item/%E5%8E%8B%E5%8A%9B%E8%A1%A8/10938217?fromModule=lemma_inlink"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压力表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  <w:r>
              <w:fldChar w:fldCharType="begin"/>
            </w:r>
            <w:r>
              <w:instrText xml:space="preserve"> HYPERLINK "https://baike.baidu.com/item/%E6%8E%92%E6%B0%94%E9%98%80/2770694?fromModule=lemma_inlink"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排气阀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  <w:r>
              <w:fldChar w:fldCharType="begin"/>
            </w:r>
            <w:r>
              <w:instrText xml:space="preserve"> HYPERLINK "https://baike.baidu.com/item/%E5%AE%89%E5%85%A8%E9%98%80/246013?fromModule=lemma_inlink"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安全阀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  <w:r>
              <w:fldChar w:fldCharType="begin"/>
            </w:r>
            <w:r>
              <w:instrText xml:space="preserve"> HYPERLINK "https://baike.baidu.com/item/%E7%94%B5%E7%83%AD%E4%B8%9D/6761228?fromModule=lemma_inlink"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电热丝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等</w:t>
            </w:r>
            <w:r>
              <w:rPr>
                <w:rFonts w:hint="eastAsia" w:ascii="Times New Roman" w:hAnsi="Times New Roman" w:cs="Times New Roman"/>
              </w:rPr>
              <w:t>；标称容积</w:t>
            </w:r>
            <w:r>
              <w:rPr>
                <w:rFonts w:ascii="Times New Roman" w:hAnsi="Times New Roman" w:cs="Times New Roman"/>
              </w:rPr>
              <w:t>50L～</w:t>
            </w:r>
            <w:r>
              <w:rPr>
                <w:rFonts w:hint="eastAsia" w:ascii="Times New Roman" w:hAnsi="Times New Roman" w:cs="Times New Roman"/>
              </w:rPr>
              <w:t>55L；</w:t>
            </w:r>
            <w:r>
              <w:rPr>
                <w:rFonts w:ascii="Times New Roman" w:hAnsi="Times New Roman" w:cs="Times New Roman"/>
              </w:rPr>
              <w:t>蒸汽收集瓶</w:t>
            </w:r>
            <w:r>
              <w:rPr>
                <w:rFonts w:hint="eastAsia" w:ascii="Times New Roman" w:hAnsi="Times New Roman" w:cs="Times New Roman"/>
              </w:rPr>
              <w:t>应</w:t>
            </w:r>
            <w:r>
              <w:rPr>
                <w:rFonts w:ascii="Times New Roman" w:hAnsi="Times New Roman" w:cs="Times New Roman"/>
              </w:rPr>
              <w:t>具备产品</w:t>
            </w:r>
            <w:r>
              <w:fldChar w:fldCharType="begin"/>
            </w:r>
            <w:r>
              <w:instrText xml:space="preserve"> HYPERLINK "https://baike.baidu.com/item/%E5%8C%BB%E7%96%97%E5%99%A8%E6%A2%B0%E6%B3%A8%E5%86%8C%E8%AF%81/5112496?fromModule=lemma_inlink"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医疗器械注册证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固体粉末取样器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应至少为S304不锈钢，长1米。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固体粉末取样器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应至少为S304不锈钢，长</w:t>
            </w:r>
            <w:r>
              <w:rPr>
                <w:rFonts w:hint="eastAsia"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米。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液体取样器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长度1.5</w:t>
            </w:r>
            <w:r>
              <w:rPr>
                <w:rFonts w:hint="eastAsia"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</w:rPr>
              <w:t>1.6m</w:t>
            </w:r>
            <w:r>
              <w:rPr>
                <w:rFonts w:ascii="Times New Roman" w:hAnsi="Times New Roman" w:cs="Times New Roman"/>
              </w:rPr>
              <w:t>，应至少为S304不锈钢材质。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液体取样器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Times New Roman"/>
              </w:rPr>
              <w:t>0.7m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</w:rPr>
              <w:t>0.8m</w:t>
            </w:r>
            <w:r>
              <w:rPr>
                <w:rFonts w:ascii="Times New Roman" w:hAnsi="Times New Roman" w:cs="Times New Roman"/>
              </w:rPr>
              <w:t>，应至少为S304不锈钢材质。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菌落计数器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由计数器、探笔、计数池等部分组成。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1个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真空抽滤泵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真空≤-0.08Mpa，流量≥80L/min。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电磁炉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按键多档调节，微晶面板，防水防溅，功率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hint="eastAsia" w:ascii="Times New Roman" w:hAnsi="Times New Roman" w:cs="Times New Roman"/>
              </w:rPr>
              <w:t>5kw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小型台式离心机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离心容量4*500ml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定时设置。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超声波清洗仪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10L～</w:t>
            </w:r>
            <w:r>
              <w:rPr>
                <w:rFonts w:hint="eastAsia" w:ascii="Times New Roman" w:hAnsi="Times New Roman" w:cs="Times New Roman"/>
              </w:rPr>
              <w:t>15L</w:t>
            </w:r>
            <w:r>
              <w:rPr>
                <w:rFonts w:ascii="Times New Roman" w:hAnsi="Times New Roman" w:cs="Times New Roman"/>
              </w:rPr>
              <w:t>，具脱气功能，配不锈钢清洗篮。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高精热敏风速仪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量程</w:t>
            </w:r>
            <w:r>
              <w:rPr>
                <w:rFonts w:hint="eastAsia" w:ascii="Times New Roman" w:hAnsi="Times New Roman" w:cs="Times New Roman"/>
              </w:rPr>
              <w:t>为</w:t>
            </w:r>
            <w:r>
              <w:rPr>
                <w:rFonts w:ascii="Times New Roman" w:hAnsi="Times New Roman" w:cs="Times New Roman"/>
              </w:rPr>
              <w:t>0～30米/秒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分辨率0.001m/s，精度±3%。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实验室专用超纯水机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适用于高效液相色谱仪等高精密仪器分析实验专用水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全自动智能化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 xml:space="preserve">产水量（25℃）≥10L/h 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高效液相色谱仪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应配温度可</w:t>
            </w:r>
            <w:r>
              <w:rPr>
                <w:rFonts w:ascii="Times New Roman" w:hAnsi="Times New Roman" w:cs="Times New Roman"/>
              </w:rPr>
              <w:t>调柱温箱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恒流泵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紫外检测器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自动进样器</w:t>
            </w:r>
            <w:r>
              <w:rPr>
                <w:rFonts w:hint="eastAsia" w:ascii="Times New Roman" w:hAnsi="Times New Roman" w:cs="Times New Roman"/>
              </w:rPr>
              <w:t>等。</w:t>
            </w:r>
            <w:r>
              <w:rPr>
                <w:rFonts w:ascii="Times New Roman" w:hAnsi="Times New Roman" w:cs="Times New Roman"/>
              </w:rPr>
              <w:t>工作站应具有三级权限、审计追踪、数据保存、数据备份、配方保存、曲线拟合功能等。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108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药品稳定性试验箱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255"/>
                <w:numId w:val="0"/>
              </w:numPr>
              <w:ind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标称容积</w:t>
            </w:r>
            <w:r>
              <w:rPr>
                <w:rFonts w:ascii="Times New Roman" w:hAnsi="Times New Roman" w:cs="Times New Roman"/>
              </w:rPr>
              <w:t>250L～</w:t>
            </w:r>
            <w:r>
              <w:rPr>
                <w:rFonts w:hint="eastAsia" w:ascii="Times New Roman" w:hAnsi="Times New Roman" w:cs="Times New Roman"/>
              </w:rPr>
              <w:t>280L，</w:t>
            </w:r>
            <w:r>
              <w:rPr>
                <w:rFonts w:ascii="Times New Roman" w:hAnsi="Times New Roman" w:cs="Times New Roman"/>
              </w:rPr>
              <w:t>湿度要求±3%RH</w:t>
            </w:r>
            <w:r>
              <w:rPr>
                <w:rFonts w:hint="eastAsia" w:ascii="Times New Roman" w:hAnsi="Times New Roman" w:cs="Times New Roman"/>
              </w:rPr>
              <w:t>。</w:t>
            </w:r>
            <w:r>
              <w:rPr>
                <w:rFonts w:ascii="Times New Roman" w:hAnsi="Times New Roman" w:cs="Times New Roman"/>
              </w:rPr>
              <w:t>具有三级权限功能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数据保存和打印功能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记录仪功能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历史数据查看功能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超标报警功能等。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09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软水机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产水量≥1500L/h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水质符合软化水标准，硬度≤0.03mmol/L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具有自动冲洗、吸盐、补水、再生等功能，可自行设定工作时间。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电热蒸汽发生器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额定蒸发量250Kg/h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配90平方国标铜芯线（三火一零），300A空开。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4台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无油空压机组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</w:pPr>
            <w:r>
              <w:rPr>
                <w:rFonts w:ascii="Times New Roman" w:hAnsi="Times New Roman" w:cs="Times New Roman"/>
              </w:rPr>
              <w:t>由空压机主机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冷冻式干燥机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过滤器</w:t>
            </w:r>
            <w:r>
              <w:rPr>
                <w:rFonts w:hint="eastAsia"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储气罐组成</w:t>
            </w:r>
            <w:r>
              <w:rPr>
                <w:rFonts w:hint="eastAsia"/>
              </w:rPr>
              <w:t>；</w:t>
            </w:r>
            <w:r>
              <w:t>通过ISO 8573-1 CLASS 0含油量认证，全无油。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纯化水机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应配有源水箱、源水泵、多介质过滤器、活性碳过滤器、增压泵、二级反渗透单元、纯水箱、输送泵、自动消毒装置、循环管路等。总产水流量≥1000L/h，储水箱容量≥1500L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采用自动控制系统，产水符合中国药典纯化水要求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主机系统所有罐体、水箱及连接管路应至少为S304不锈钢材质。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移动式除湿机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工业型除湿量≥50L/天，适用于40～70 m</w:t>
            </w:r>
            <w:r>
              <w:rPr>
                <w:rFonts w:ascii="Times New Roman" w:hAnsi="Times New Roman" w:cs="Times New Roman"/>
                <w:vertAlign w:val="superscript"/>
              </w:rPr>
              <w:t>³</w:t>
            </w:r>
            <w:r>
              <w:rPr>
                <w:rFonts w:ascii="Times New Roman" w:hAnsi="Times New Roman" w:cs="Times New Roman"/>
              </w:rPr>
              <w:t>的面积。运转噪音不大于40dB，最低湿度45%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压缩机有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分钟延时保护及加载保护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微电脑自动控制，液晶面板显示，湿度调节精度1%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内置贮水箱，方便排水。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仓库使用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纯化水管路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1.材质：应至少为S304不锈钢材质。</w:t>
            </w:r>
          </w:p>
          <w:p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2.焊接要求：单面焊接，双面成型，抛光。</w:t>
            </w:r>
          </w:p>
          <w:p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3.连接方式：主管焊接，与设备或阀门连接处采用快接卡盘连接。</w:t>
            </w:r>
          </w:p>
          <w:p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4.回水流速：大于0.9米/秒。</w:t>
            </w:r>
          </w:p>
          <w:p>
            <w:pPr>
              <w:pStyle w:val="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.控制：回水在线电导检测，不合格自动排放。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蒸汽管路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</w:pPr>
            <w:r>
              <w:rPr>
                <w:rFonts w:ascii="Times New Roman" w:hAnsi="Times New Roman" w:cs="Times New Roman"/>
              </w:rPr>
              <w:t>应使用无缝钢管</w:t>
            </w:r>
            <w:r>
              <w:rPr>
                <w:rFonts w:hint="eastAsia"/>
              </w:rPr>
              <w:t>；管</w:t>
            </w:r>
            <w:r>
              <w:t>道配分汽缸，减压阀、疏水阀，压力表等</w:t>
            </w:r>
            <w:r>
              <w:rPr>
                <w:rFonts w:hint="eastAsia"/>
              </w:rPr>
              <w:t>；</w:t>
            </w:r>
            <w:r>
              <w:t>蒸汽管道保温材料应具有较好的耐热性和耐腐蚀性，设备外表面温度不超过40</w:t>
            </w:r>
            <w:r>
              <w:rPr>
                <w:rFonts w:hint="eastAsia" w:ascii="宋体" w:hAnsi="宋体" w:cs="宋体"/>
              </w:rPr>
              <w:t>℃</w:t>
            </w:r>
            <w:r>
              <w:t>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空压管路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不锈钢主管路直径DN25，使用点管路直径DN16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压缩空气管路连接除水除油过滤器，接触产品的压缩空气安装终端过滤器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>阀门应至少为S304不锈钢材质。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药液管路</w:t>
            </w:r>
          </w:p>
        </w:tc>
        <w:tc>
          <w:tcPr>
            <w:tcW w:w="8505" w:type="dxa"/>
            <w:tcBorders>
              <w:right w:val="single" w:color="auto" w:sz="4" w:space="0"/>
            </w:tcBorders>
          </w:tcPr>
          <w:p>
            <w:pPr>
              <w:pStyle w:val="24"/>
            </w:pPr>
            <w:r>
              <w:rPr>
                <w:rFonts w:ascii="Times New Roman" w:hAnsi="Times New Roman" w:cs="Times New Roman"/>
              </w:rPr>
              <w:t>材质：应至少为S304不锈钢材质，主管路直径25mm</w:t>
            </w:r>
            <w:r>
              <w:rPr>
                <w:rFonts w:hint="eastAsia" w:ascii="Times New Roman" w:hAnsi="Times New Roman" w:cs="Times New Roman"/>
              </w:rPr>
              <w:t>；</w:t>
            </w:r>
            <w:r>
              <w:t>焊接要求：单面焊接，双面成型，抛光。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1套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418" w:right="1418" w:bottom="1418" w:left="1418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0986561"/>
    </w:sdtPr>
    <w:sdtContent>
      <w:sdt>
        <w:sdtPr>
          <w:id w:val="-1669238322"/>
        </w:sdtPr>
        <w:sdtContent>
          <w:p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7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7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YwNTNkY2Y0YTU3YTRkZTZlYmYyMzVmNGJmYmYifQ=="/>
  </w:docVars>
  <w:rsids>
    <w:rsidRoot w:val="00D573D4"/>
    <w:rsid w:val="00007EE5"/>
    <w:rsid w:val="00013EC8"/>
    <w:rsid w:val="00015B6B"/>
    <w:rsid w:val="0002028F"/>
    <w:rsid w:val="00023112"/>
    <w:rsid w:val="000361F8"/>
    <w:rsid w:val="00037CF2"/>
    <w:rsid w:val="00040B64"/>
    <w:rsid w:val="00040DA0"/>
    <w:rsid w:val="00041E92"/>
    <w:rsid w:val="0004351F"/>
    <w:rsid w:val="00060D28"/>
    <w:rsid w:val="000667DD"/>
    <w:rsid w:val="0007484A"/>
    <w:rsid w:val="00075AE8"/>
    <w:rsid w:val="0007728D"/>
    <w:rsid w:val="0008087B"/>
    <w:rsid w:val="000871B0"/>
    <w:rsid w:val="000A2AC4"/>
    <w:rsid w:val="000A3F4D"/>
    <w:rsid w:val="000A45DD"/>
    <w:rsid w:val="000A50D2"/>
    <w:rsid w:val="000B197F"/>
    <w:rsid w:val="000B4348"/>
    <w:rsid w:val="000B7493"/>
    <w:rsid w:val="000C0A6E"/>
    <w:rsid w:val="000C5F6C"/>
    <w:rsid w:val="000C792A"/>
    <w:rsid w:val="000D4B5E"/>
    <w:rsid w:val="000D6A9A"/>
    <w:rsid w:val="000E2F51"/>
    <w:rsid w:val="000E3569"/>
    <w:rsid w:val="000F7E34"/>
    <w:rsid w:val="00101D36"/>
    <w:rsid w:val="001053C3"/>
    <w:rsid w:val="00111587"/>
    <w:rsid w:val="00112DD0"/>
    <w:rsid w:val="001138AF"/>
    <w:rsid w:val="00116E51"/>
    <w:rsid w:val="00117155"/>
    <w:rsid w:val="00117A22"/>
    <w:rsid w:val="0012238A"/>
    <w:rsid w:val="00124F7F"/>
    <w:rsid w:val="00127659"/>
    <w:rsid w:val="00127BFC"/>
    <w:rsid w:val="00141994"/>
    <w:rsid w:val="00143BAB"/>
    <w:rsid w:val="0014606E"/>
    <w:rsid w:val="00146E17"/>
    <w:rsid w:val="00147FE8"/>
    <w:rsid w:val="00151658"/>
    <w:rsid w:val="00162F23"/>
    <w:rsid w:val="00172491"/>
    <w:rsid w:val="0017280C"/>
    <w:rsid w:val="00172D56"/>
    <w:rsid w:val="0017791C"/>
    <w:rsid w:val="00182457"/>
    <w:rsid w:val="00183F01"/>
    <w:rsid w:val="001A206A"/>
    <w:rsid w:val="001A3E67"/>
    <w:rsid w:val="001A4E1D"/>
    <w:rsid w:val="001B03B0"/>
    <w:rsid w:val="001B16E3"/>
    <w:rsid w:val="001C19C0"/>
    <w:rsid w:val="001C28A1"/>
    <w:rsid w:val="001C4664"/>
    <w:rsid w:val="001C6493"/>
    <w:rsid w:val="001C6538"/>
    <w:rsid w:val="001C7144"/>
    <w:rsid w:val="001C7DD3"/>
    <w:rsid w:val="001D472E"/>
    <w:rsid w:val="001D6246"/>
    <w:rsid w:val="001F0050"/>
    <w:rsid w:val="001F0263"/>
    <w:rsid w:val="001F386C"/>
    <w:rsid w:val="001F43EB"/>
    <w:rsid w:val="001F635A"/>
    <w:rsid w:val="0020699E"/>
    <w:rsid w:val="00207E7A"/>
    <w:rsid w:val="00215D29"/>
    <w:rsid w:val="00216513"/>
    <w:rsid w:val="00216C40"/>
    <w:rsid w:val="00217F06"/>
    <w:rsid w:val="00220D6D"/>
    <w:rsid w:val="002222DB"/>
    <w:rsid w:val="0022661D"/>
    <w:rsid w:val="0022737A"/>
    <w:rsid w:val="002320D7"/>
    <w:rsid w:val="00232C03"/>
    <w:rsid w:val="002369C0"/>
    <w:rsid w:val="00240653"/>
    <w:rsid w:val="0024796E"/>
    <w:rsid w:val="00251757"/>
    <w:rsid w:val="00255441"/>
    <w:rsid w:val="002601DE"/>
    <w:rsid w:val="00276A33"/>
    <w:rsid w:val="00276FBD"/>
    <w:rsid w:val="00277688"/>
    <w:rsid w:val="00280D52"/>
    <w:rsid w:val="002819D7"/>
    <w:rsid w:val="002837B7"/>
    <w:rsid w:val="002853E9"/>
    <w:rsid w:val="00285884"/>
    <w:rsid w:val="00295756"/>
    <w:rsid w:val="002A1A42"/>
    <w:rsid w:val="002A202B"/>
    <w:rsid w:val="002A3713"/>
    <w:rsid w:val="002A5E91"/>
    <w:rsid w:val="002B0EFF"/>
    <w:rsid w:val="002B4F52"/>
    <w:rsid w:val="002B50BE"/>
    <w:rsid w:val="002B6BCA"/>
    <w:rsid w:val="002D7FD5"/>
    <w:rsid w:val="002E1437"/>
    <w:rsid w:val="002F0D1B"/>
    <w:rsid w:val="002F0D8D"/>
    <w:rsid w:val="002F1800"/>
    <w:rsid w:val="002F592B"/>
    <w:rsid w:val="002F6536"/>
    <w:rsid w:val="00301178"/>
    <w:rsid w:val="003027E3"/>
    <w:rsid w:val="0030602F"/>
    <w:rsid w:val="00313679"/>
    <w:rsid w:val="00314AAA"/>
    <w:rsid w:val="003174FA"/>
    <w:rsid w:val="00322F0A"/>
    <w:rsid w:val="00325E63"/>
    <w:rsid w:val="0032795B"/>
    <w:rsid w:val="00332F84"/>
    <w:rsid w:val="00336944"/>
    <w:rsid w:val="00337249"/>
    <w:rsid w:val="00340488"/>
    <w:rsid w:val="00343193"/>
    <w:rsid w:val="00347609"/>
    <w:rsid w:val="00347D39"/>
    <w:rsid w:val="00354FEF"/>
    <w:rsid w:val="00360093"/>
    <w:rsid w:val="0036326F"/>
    <w:rsid w:val="00370105"/>
    <w:rsid w:val="00374753"/>
    <w:rsid w:val="00380744"/>
    <w:rsid w:val="003928AA"/>
    <w:rsid w:val="0039599B"/>
    <w:rsid w:val="003A385C"/>
    <w:rsid w:val="003A3E51"/>
    <w:rsid w:val="003A5825"/>
    <w:rsid w:val="003A63C0"/>
    <w:rsid w:val="003B2C0E"/>
    <w:rsid w:val="003B4876"/>
    <w:rsid w:val="003B6B13"/>
    <w:rsid w:val="003B7584"/>
    <w:rsid w:val="003C15B9"/>
    <w:rsid w:val="003C3439"/>
    <w:rsid w:val="003C4F54"/>
    <w:rsid w:val="003D1882"/>
    <w:rsid w:val="003D67FA"/>
    <w:rsid w:val="003D6BA6"/>
    <w:rsid w:val="003D7FB0"/>
    <w:rsid w:val="003E1DBA"/>
    <w:rsid w:val="003E2245"/>
    <w:rsid w:val="003E5F6D"/>
    <w:rsid w:val="003E76B4"/>
    <w:rsid w:val="003E77DF"/>
    <w:rsid w:val="003F2FC9"/>
    <w:rsid w:val="004070D9"/>
    <w:rsid w:val="00410373"/>
    <w:rsid w:val="00411D81"/>
    <w:rsid w:val="0042212B"/>
    <w:rsid w:val="00425BFC"/>
    <w:rsid w:val="0042754F"/>
    <w:rsid w:val="00432125"/>
    <w:rsid w:val="00432ABF"/>
    <w:rsid w:val="004341D4"/>
    <w:rsid w:val="004421DF"/>
    <w:rsid w:val="004426E4"/>
    <w:rsid w:val="00442CBA"/>
    <w:rsid w:val="00451E12"/>
    <w:rsid w:val="00460FDE"/>
    <w:rsid w:val="00462D2C"/>
    <w:rsid w:val="004636A6"/>
    <w:rsid w:val="004639E4"/>
    <w:rsid w:val="0046668B"/>
    <w:rsid w:val="00466916"/>
    <w:rsid w:val="00475CA7"/>
    <w:rsid w:val="004760C8"/>
    <w:rsid w:val="004771BE"/>
    <w:rsid w:val="0048048A"/>
    <w:rsid w:val="0048109A"/>
    <w:rsid w:val="004869DC"/>
    <w:rsid w:val="00491BCF"/>
    <w:rsid w:val="00492C75"/>
    <w:rsid w:val="0049518E"/>
    <w:rsid w:val="0049604B"/>
    <w:rsid w:val="004A1082"/>
    <w:rsid w:val="004A6A61"/>
    <w:rsid w:val="004A732D"/>
    <w:rsid w:val="004B4631"/>
    <w:rsid w:val="004B4C89"/>
    <w:rsid w:val="004C02A8"/>
    <w:rsid w:val="004C0BED"/>
    <w:rsid w:val="004C2179"/>
    <w:rsid w:val="004D329B"/>
    <w:rsid w:val="004D3862"/>
    <w:rsid w:val="004D6E52"/>
    <w:rsid w:val="004D77D1"/>
    <w:rsid w:val="004D7F19"/>
    <w:rsid w:val="004E12CB"/>
    <w:rsid w:val="004E2D81"/>
    <w:rsid w:val="004E6FB2"/>
    <w:rsid w:val="004E709A"/>
    <w:rsid w:val="004E74CE"/>
    <w:rsid w:val="004F7DF9"/>
    <w:rsid w:val="00500862"/>
    <w:rsid w:val="00503F14"/>
    <w:rsid w:val="00504AD0"/>
    <w:rsid w:val="00507F14"/>
    <w:rsid w:val="00517A0C"/>
    <w:rsid w:val="00520136"/>
    <w:rsid w:val="0052222C"/>
    <w:rsid w:val="00527622"/>
    <w:rsid w:val="00536366"/>
    <w:rsid w:val="00537362"/>
    <w:rsid w:val="00544941"/>
    <w:rsid w:val="0055142E"/>
    <w:rsid w:val="00551C26"/>
    <w:rsid w:val="005674EC"/>
    <w:rsid w:val="0058191C"/>
    <w:rsid w:val="00583EC1"/>
    <w:rsid w:val="00585112"/>
    <w:rsid w:val="005854EB"/>
    <w:rsid w:val="00585862"/>
    <w:rsid w:val="005858DE"/>
    <w:rsid w:val="00592036"/>
    <w:rsid w:val="00594DF5"/>
    <w:rsid w:val="005962EC"/>
    <w:rsid w:val="005A2D7D"/>
    <w:rsid w:val="005A3084"/>
    <w:rsid w:val="005A31CC"/>
    <w:rsid w:val="005A5A21"/>
    <w:rsid w:val="005A6BCD"/>
    <w:rsid w:val="005A6E4A"/>
    <w:rsid w:val="005A784E"/>
    <w:rsid w:val="005B15A4"/>
    <w:rsid w:val="005B284B"/>
    <w:rsid w:val="005B328B"/>
    <w:rsid w:val="005B577E"/>
    <w:rsid w:val="005B58B1"/>
    <w:rsid w:val="005B6480"/>
    <w:rsid w:val="005C1DAE"/>
    <w:rsid w:val="005C4766"/>
    <w:rsid w:val="005D5BF3"/>
    <w:rsid w:val="005D7234"/>
    <w:rsid w:val="005F4641"/>
    <w:rsid w:val="005F608F"/>
    <w:rsid w:val="005F696E"/>
    <w:rsid w:val="005F73A2"/>
    <w:rsid w:val="00605DC3"/>
    <w:rsid w:val="00612B19"/>
    <w:rsid w:val="00616F09"/>
    <w:rsid w:val="006261C7"/>
    <w:rsid w:val="00626A69"/>
    <w:rsid w:val="006336D2"/>
    <w:rsid w:val="00634273"/>
    <w:rsid w:val="006377B4"/>
    <w:rsid w:val="00641C9F"/>
    <w:rsid w:val="006422FF"/>
    <w:rsid w:val="00642444"/>
    <w:rsid w:val="006439ED"/>
    <w:rsid w:val="00650537"/>
    <w:rsid w:val="006514A9"/>
    <w:rsid w:val="0065462B"/>
    <w:rsid w:val="006552D3"/>
    <w:rsid w:val="00655593"/>
    <w:rsid w:val="00661321"/>
    <w:rsid w:val="00663824"/>
    <w:rsid w:val="00671CA8"/>
    <w:rsid w:val="00672D24"/>
    <w:rsid w:val="00683079"/>
    <w:rsid w:val="00683297"/>
    <w:rsid w:val="006861FD"/>
    <w:rsid w:val="00687AD4"/>
    <w:rsid w:val="00690FF1"/>
    <w:rsid w:val="00691675"/>
    <w:rsid w:val="00695C96"/>
    <w:rsid w:val="006A0DB7"/>
    <w:rsid w:val="006B20C3"/>
    <w:rsid w:val="006B3B16"/>
    <w:rsid w:val="006B77E9"/>
    <w:rsid w:val="006C3E4B"/>
    <w:rsid w:val="006D1855"/>
    <w:rsid w:val="006D59A8"/>
    <w:rsid w:val="006D7A80"/>
    <w:rsid w:val="006E1EE9"/>
    <w:rsid w:val="006F0C70"/>
    <w:rsid w:val="006F572B"/>
    <w:rsid w:val="00702C9D"/>
    <w:rsid w:val="0071076C"/>
    <w:rsid w:val="00713220"/>
    <w:rsid w:val="00716DBE"/>
    <w:rsid w:val="00721182"/>
    <w:rsid w:val="00722893"/>
    <w:rsid w:val="00726893"/>
    <w:rsid w:val="00733E11"/>
    <w:rsid w:val="00741AEF"/>
    <w:rsid w:val="0074645E"/>
    <w:rsid w:val="0075639B"/>
    <w:rsid w:val="00757459"/>
    <w:rsid w:val="00760C74"/>
    <w:rsid w:val="00763CA2"/>
    <w:rsid w:val="00765AF9"/>
    <w:rsid w:val="00767216"/>
    <w:rsid w:val="00767D4B"/>
    <w:rsid w:val="0077089A"/>
    <w:rsid w:val="007709E8"/>
    <w:rsid w:val="00785B1E"/>
    <w:rsid w:val="00786EDE"/>
    <w:rsid w:val="00787466"/>
    <w:rsid w:val="00794A23"/>
    <w:rsid w:val="00795143"/>
    <w:rsid w:val="00796205"/>
    <w:rsid w:val="007A1460"/>
    <w:rsid w:val="007A14E2"/>
    <w:rsid w:val="007A6379"/>
    <w:rsid w:val="007C5733"/>
    <w:rsid w:val="007D6287"/>
    <w:rsid w:val="007E5024"/>
    <w:rsid w:val="007E7149"/>
    <w:rsid w:val="007F6C0F"/>
    <w:rsid w:val="007F79A1"/>
    <w:rsid w:val="008032E7"/>
    <w:rsid w:val="00804648"/>
    <w:rsid w:val="00805788"/>
    <w:rsid w:val="008059A0"/>
    <w:rsid w:val="00807F6B"/>
    <w:rsid w:val="00812A68"/>
    <w:rsid w:val="0081732C"/>
    <w:rsid w:val="00817858"/>
    <w:rsid w:val="008210CA"/>
    <w:rsid w:val="00821476"/>
    <w:rsid w:val="00822857"/>
    <w:rsid w:val="0082563B"/>
    <w:rsid w:val="00825B3A"/>
    <w:rsid w:val="0083157F"/>
    <w:rsid w:val="0083312F"/>
    <w:rsid w:val="008344F2"/>
    <w:rsid w:val="008472AF"/>
    <w:rsid w:val="00851321"/>
    <w:rsid w:val="008568DD"/>
    <w:rsid w:val="00866F28"/>
    <w:rsid w:val="00870C75"/>
    <w:rsid w:val="00873475"/>
    <w:rsid w:val="0087614E"/>
    <w:rsid w:val="0087722D"/>
    <w:rsid w:val="00881577"/>
    <w:rsid w:val="008833E5"/>
    <w:rsid w:val="00885C64"/>
    <w:rsid w:val="00886ADB"/>
    <w:rsid w:val="00887C55"/>
    <w:rsid w:val="008917DF"/>
    <w:rsid w:val="00892594"/>
    <w:rsid w:val="0089543A"/>
    <w:rsid w:val="008A1486"/>
    <w:rsid w:val="008A7C29"/>
    <w:rsid w:val="008C257E"/>
    <w:rsid w:val="008C31AB"/>
    <w:rsid w:val="008C6BD2"/>
    <w:rsid w:val="008D1775"/>
    <w:rsid w:val="008D43C3"/>
    <w:rsid w:val="008E4037"/>
    <w:rsid w:val="008E6F01"/>
    <w:rsid w:val="008E72E7"/>
    <w:rsid w:val="008F33BC"/>
    <w:rsid w:val="008F46E0"/>
    <w:rsid w:val="008F6677"/>
    <w:rsid w:val="009020ED"/>
    <w:rsid w:val="00902597"/>
    <w:rsid w:val="00903BF6"/>
    <w:rsid w:val="00904C59"/>
    <w:rsid w:val="0091676C"/>
    <w:rsid w:val="00922DE0"/>
    <w:rsid w:val="00926834"/>
    <w:rsid w:val="00926A01"/>
    <w:rsid w:val="00933CED"/>
    <w:rsid w:val="00946536"/>
    <w:rsid w:val="00957735"/>
    <w:rsid w:val="00960CAA"/>
    <w:rsid w:val="00961536"/>
    <w:rsid w:val="00963635"/>
    <w:rsid w:val="00980194"/>
    <w:rsid w:val="00980232"/>
    <w:rsid w:val="0098172F"/>
    <w:rsid w:val="0098791B"/>
    <w:rsid w:val="0099770F"/>
    <w:rsid w:val="009A2579"/>
    <w:rsid w:val="009A3A54"/>
    <w:rsid w:val="009A5390"/>
    <w:rsid w:val="009A700C"/>
    <w:rsid w:val="009B7284"/>
    <w:rsid w:val="009B737E"/>
    <w:rsid w:val="009C1306"/>
    <w:rsid w:val="009C3F49"/>
    <w:rsid w:val="009C7418"/>
    <w:rsid w:val="009D57C7"/>
    <w:rsid w:val="009E7291"/>
    <w:rsid w:val="009F40EC"/>
    <w:rsid w:val="009F680B"/>
    <w:rsid w:val="00A10EE9"/>
    <w:rsid w:val="00A1758C"/>
    <w:rsid w:val="00A208C4"/>
    <w:rsid w:val="00A23098"/>
    <w:rsid w:val="00A252D6"/>
    <w:rsid w:val="00A30A94"/>
    <w:rsid w:val="00A30FDB"/>
    <w:rsid w:val="00A31059"/>
    <w:rsid w:val="00A32532"/>
    <w:rsid w:val="00A3311C"/>
    <w:rsid w:val="00A42151"/>
    <w:rsid w:val="00A53712"/>
    <w:rsid w:val="00A620AF"/>
    <w:rsid w:val="00A620F1"/>
    <w:rsid w:val="00A63717"/>
    <w:rsid w:val="00A66890"/>
    <w:rsid w:val="00A70468"/>
    <w:rsid w:val="00A71EBE"/>
    <w:rsid w:val="00A75817"/>
    <w:rsid w:val="00A762C1"/>
    <w:rsid w:val="00A833DE"/>
    <w:rsid w:val="00A84125"/>
    <w:rsid w:val="00A84720"/>
    <w:rsid w:val="00A92627"/>
    <w:rsid w:val="00AA1D43"/>
    <w:rsid w:val="00AA2CA6"/>
    <w:rsid w:val="00AA5595"/>
    <w:rsid w:val="00AA69AF"/>
    <w:rsid w:val="00AB022E"/>
    <w:rsid w:val="00AB1CEE"/>
    <w:rsid w:val="00AB562C"/>
    <w:rsid w:val="00AC1BAF"/>
    <w:rsid w:val="00AC375D"/>
    <w:rsid w:val="00AC5A1B"/>
    <w:rsid w:val="00AC65C9"/>
    <w:rsid w:val="00AE5A81"/>
    <w:rsid w:val="00AE7325"/>
    <w:rsid w:val="00AF0695"/>
    <w:rsid w:val="00B00307"/>
    <w:rsid w:val="00B0039C"/>
    <w:rsid w:val="00B068CA"/>
    <w:rsid w:val="00B23E3D"/>
    <w:rsid w:val="00B24928"/>
    <w:rsid w:val="00B30ECE"/>
    <w:rsid w:val="00B3144C"/>
    <w:rsid w:val="00B351C4"/>
    <w:rsid w:val="00B4695A"/>
    <w:rsid w:val="00B57FF9"/>
    <w:rsid w:val="00B66875"/>
    <w:rsid w:val="00B74F7D"/>
    <w:rsid w:val="00B75D4C"/>
    <w:rsid w:val="00B76706"/>
    <w:rsid w:val="00B76D52"/>
    <w:rsid w:val="00B80EDA"/>
    <w:rsid w:val="00B80F3A"/>
    <w:rsid w:val="00B8106C"/>
    <w:rsid w:val="00B83A2F"/>
    <w:rsid w:val="00B94A6D"/>
    <w:rsid w:val="00BB16B6"/>
    <w:rsid w:val="00BB6081"/>
    <w:rsid w:val="00BB7C15"/>
    <w:rsid w:val="00BC40BD"/>
    <w:rsid w:val="00BC4FA9"/>
    <w:rsid w:val="00BC5FDC"/>
    <w:rsid w:val="00BD0B2C"/>
    <w:rsid w:val="00BD6F1D"/>
    <w:rsid w:val="00BD746F"/>
    <w:rsid w:val="00BE12F2"/>
    <w:rsid w:val="00BE472E"/>
    <w:rsid w:val="00BF06A5"/>
    <w:rsid w:val="00BF2B17"/>
    <w:rsid w:val="00BF6A12"/>
    <w:rsid w:val="00C005C5"/>
    <w:rsid w:val="00C03332"/>
    <w:rsid w:val="00C040F0"/>
    <w:rsid w:val="00C044B3"/>
    <w:rsid w:val="00C05404"/>
    <w:rsid w:val="00C06E28"/>
    <w:rsid w:val="00C10E85"/>
    <w:rsid w:val="00C1164C"/>
    <w:rsid w:val="00C269AE"/>
    <w:rsid w:val="00C3101E"/>
    <w:rsid w:val="00C31D9B"/>
    <w:rsid w:val="00C41819"/>
    <w:rsid w:val="00C44BFB"/>
    <w:rsid w:val="00C53819"/>
    <w:rsid w:val="00C62E52"/>
    <w:rsid w:val="00C67078"/>
    <w:rsid w:val="00C70F27"/>
    <w:rsid w:val="00C71023"/>
    <w:rsid w:val="00C71448"/>
    <w:rsid w:val="00C72421"/>
    <w:rsid w:val="00C7276D"/>
    <w:rsid w:val="00C749C4"/>
    <w:rsid w:val="00C86F86"/>
    <w:rsid w:val="00C90133"/>
    <w:rsid w:val="00C9051B"/>
    <w:rsid w:val="00C938F1"/>
    <w:rsid w:val="00CC5D46"/>
    <w:rsid w:val="00CC7B70"/>
    <w:rsid w:val="00CD2A76"/>
    <w:rsid w:val="00CD3FC8"/>
    <w:rsid w:val="00CE105F"/>
    <w:rsid w:val="00CE2DFC"/>
    <w:rsid w:val="00CF1116"/>
    <w:rsid w:val="00CF44E8"/>
    <w:rsid w:val="00CF5F7A"/>
    <w:rsid w:val="00D0580D"/>
    <w:rsid w:val="00D10AAB"/>
    <w:rsid w:val="00D16E55"/>
    <w:rsid w:val="00D209A4"/>
    <w:rsid w:val="00D23A7F"/>
    <w:rsid w:val="00D2522B"/>
    <w:rsid w:val="00D25496"/>
    <w:rsid w:val="00D27A07"/>
    <w:rsid w:val="00D33FC1"/>
    <w:rsid w:val="00D37FBA"/>
    <w:rsid w:val="00D513C2"/>
    <w:rsid w:val="00D5637F"/>
    <w:rsid w:val="00D569B1"/>
    <w:rsid w:val="00D573D4"/>
    <w:rsid w:val="00D60C53"/>
    <w:rsid w:val="00D7049C"/>
    <w:rsid w:val="00D70705"/>
    <w:rsid w:val="00D74661"/>
    <w:rsid w:val="00D74D0E"/>
    <w:rsid w:val="00D75424"/>
    <w:rsid w:val="00D77311"/>
    <w:rsid w:val="00D77D5F"/>
    <w:rsid w:val="00D845A9"/>
    <w:rsid w:val="00D877BB"/>
    <w:rsid w:val="00D90FA2"/>
    <w:rsid w:val="00D9668C"/>
    <w:rsid w:val="00DB075E"/>
    <w:rsid w:val="00DB185E"/>
    <w:rsid w:val="00DB2D5C"/>
    <w:rsid w:val="00DB47AE"/>
    <w:rsid w:val="00DB500F"/>
    <w:rsid w:val="00DC1BCA"/>
    <w:rsid w:val="00DC2CF0"/>
    <w:rsid w:val="00DC2E99"/>
    <w:rsid w:val="00DC571F"/>
    <w:rsid w:val="00DC6E61"/>
    <w:rsid w:val="00DD6399"/>
    <w:rsid w:val="00DE38CA"/>
    <w:rsid w:val="00DF21B8"/>
    <w:rsid w:val="00E01235"/>
    <w:rsid w:val="00E01AE0"/>
    <w:rsid w:val="00E0268B"/>
    <w:rsid w:val="00E04027"/>
    <w:rsid w:val="00E042D4"/>
    <w:rsid w:val="00E04FE7"/>
    <w:rsid w:val="00E06765"/>
    <w:rsid w:val="00E105FF"/>
    <w:rsid w:val="00E117F5"/>
    <w:rsid w:val="00E24532"/>
    <w:rsid w:val="00E270C8"/>
    <w:rsid w:val="00E27DB2"/>
    <w:rsid w:val="00E32D5A"/>
    <w:rsid w:val="00E3329F"/>
    <w:rsid w:val="00E34B10"/>
    <w:rsid w:val="00E34CFA"/>
    <w:rsid w:val="00E37558"/>
    <w:rsid w:val="00E4362A"/>
    <w:rsid w:val="00E47FEB"/>
    <w:rsid w:val="00E52977"/>
    <w:rsid w:val="00E62D36"/>
    <w:rsid w:val="00E6407F"/>
    <w:rsid w:val="00E644F2"/>
    <w:rsid w:val="00E6465A"/>
    <w:rsid w:val="00E66602"/>
    <w:rsid w:val="00E713C1"/>
    <w:rsid w:val="00E74188"/>
    <w:rsid w:val="00E759CD"/>
    <w:rsid w:val="00E76BBC"/>
    <w:rsid w:val="00E76C44"/>
    <w:rsid w:val="00E8237C"/>
    <w:rsid w:val="00E928D5"/>
    <w:rsid w:val="00E95CC9"/>
    <w:rsid w:val="00E96355"/>
    <w:rsid w:val="00EA4A89"/>
    <w:rsid w:val="00EB2DF7"/>
    <w:rsid w:val="00EB52AE"/>
    <w:rsid w:val="00EB7D27"/>
    <w:rsid w:val="00EC42F9"/>
    <w:rsid w:val="00ED5EE8"/>
    <w:rsid w:val="00EE5EAE"/>
    <w:rsid w:val="00EE674E"/>
    <w:rsid w:val="00EF0705"/>
    <w:rsid w:val="00EF3C2C"/>
    <w:rsid w:val="00F10EEA"/>
    <w:rsid w:val="00F11B25"/>
    <w:rsid w:val="00F11EDA"/>
    <w:rsid w:val="00F14870"/>
    <w:rsid w:val="00F25ADA"/>
    <w:rsid w:val="00F33C80"/>
    <w:rsid w:val="00F3693E"/>
    <w:rsid w:val="00F370E9"/>
    <w:rsid w:val="00F4038F"/>
    <w:rsid w:val="00F406B3"/>
    <w:rsid w:val="00F40B86"/>
    <w:rsid w:val="00F473F7"/>
    <w:rsid w:val="00F47CA8"/>
    <w:rsid w:val="00F508E2"/>
    <w:rsid w:val="00F57074"/>
    <w:rsid w:val="00F6319E"/>
    <w:rsid w:val="00F73A67"/>
    <w:rsid w:val="00F80807"/>
    <w:rsid w:val="00F96BC3"/>
    <w:rsid w:val="00FA01E1"/>
    <w:rsid w:val="00FA0283"/>
    <w:rsid w:val="00FA603F"/>
    <w:rsid w:val="00FB1AA1"/>
    <w:rsid w:val="00FB1B9A"/>
    <w:rsid w:val="00FB20BA"/>
    <w:rsid w:val="00FC3CFC"/>
    <w:rsid w:val="00FD5359"/>
    <w:rsid w:val="00FE0484"/>
    <w:rsid w:val="00FE06BD"/>
    <w:rsid w:val="00FE0E17"/>
    <w:rsid w:val="00FE68B8"/>
    <w:rsid w:val="00FF2595"/>
    <w:rsid w:val="00FF4CAB"/>
    <w:rsid w:val="01453A14"/>
    <w:rsid w:val="01541EA9"/>
    <w:rsid w:val="01762A50"/>
    <w:rsid w:val="01AD17D8"/>
    <w:rsid w:val="020E02AA"/>
    <w:rsid w:val="022573A2"/>
    <w:rsid w:val="02587777"/>
    <w:rsid w:val="03145174"/>
    <w:rsid w:val="034B2E38"/>
    <w:rsid w:val="0382675F"/>
    <w:rsid w:val="041F1186"/>
    <w:rsid w:val="042142F8"/>
    <w:rsid w:val="04702B56"/>
    <w:rsid w:val="04F35535"/>
    <w:rsid w:val="05087233"/>
    <w:rsid w:val="053578FC"/>
    <w:rsid w:val="0636392C"/>
    <w:rsid w:val="074107DA"/>
    <w:rsid w:val="07610E7C"/>
    <w:rsid w:val="089B03BE"/>
    <w:rsid w:val="08C47915"/>
    <w:rsid w:val="09756E61"/>
    <w:rsid w:val="09A03EDE"/>
    <w:rsid w:val="0A0A57FB"/>
    <w:rsid w:val="0A257754"/>
    <w:rsid w:val="0A7E1D45"/>
    <w:rsid w:val="0AB67731"/>
    <w:rsid w:val="0AEE6ECB"/>
    <w:rsid w:val="0B0D136A"/>
    <w:rsid w:val="0B3A5C6C"/>
    <w:rsid w:val="0BAA1044"/>
    <w:rsid w:val="0BFB189F"/>
    <w:rsid w:val="0C0F0EA7"/>
    <w:rsid w:val="0C48260B"/>
    <w:rsid w:val="0C662A91"/>
    <w:rsid w:val="0C6E5B72"/>
    <w:rsid w:val="0CBB102F"/>
    <w:rsid w:val="0CD43E9E"/>
    <w:rsid w:val="0D314E4D"/>
    <w:rsid w:val="0D4252AC"/>
    <w:rsid w:val="0DE545B5"/>
    <w:rsid w:val="0E87741A"/>
    <w:rsid w:val="0F3155D8"/>
    <w:rsid w:val="0F6D5B4E"/>
    <w:rsid w:val="0F7C2CF7"/>
    <w:rsid w:val="0F890F70"/>
    <w:rsid w:val="10EF74F9"/>
    <w:rsid w:val="11155648"/>
    <w:rsid w:val="118916FB"/>
    <w:rsid w:val="11EC57E6"/>
    <w:rsid w:val="123F625E"/>
    <w:rsid w:val="125C471A"/>
    <w:rsid w:val="1351449B"/>
    <w:rsid w:val="1379754E"/>
    <w:rsid w:val="139A7BF0"/>
    <w:rsid w:val="145A737F"/>
    <w:rsid w:val="150712B5"/>
    <w:rsid w:val="15545B7C"/>
    <w:rsid w:val="15602773"/>
    <w:rsid w:val="156D6C3E"/>
    <w:rsid w:val="15D407F5"/>
    <w:rsid w:val="16551BAC"/>
    <w:rsid w:val="165B2F3A"/>
    <w:rsid w:val="166D15EC"/>
    <w:rsid w:val="167A7865"/>
    <w:rsid w:val="16B25250"/>
    <w:rsid w:val="16DC051F"/>
    <w:rsid w:val="16E41182"/>
    <w:rsid w:val="171B2712"/>
    <w:rsid w:val="176F3141"/>
    <w:rsid w:val="17A91AC3"/>
    <w:rsid w:val="180C6BE2"/>
    <w:rsid w:val="182C4B8E"/>
    <w:rsid w:val="186E33F9"/>
    <w:rsid w:val="193A152D"/>
    <w:rsid w:val="1A7A7E33"/>
    <w:rsid w:val="1A8E0D29"/>
    <w:rsid w:val="1AFC1190"/>
    <w:rsid w:val="1B6E0BE5"/>
    <w:rsid w:val="1C27223D"/>
    <w:rsid w:val="1C314E69"/>
    <w:rsid w:val="1C542906"/>
    <w:rsid w:val="1C71170A"/>
    <w:rsid w:val="1C980A44"/>
    <w:rsid w:val="1CA70C88"/>
    <w:rsid w:val="1CE15475"/>
    <w:rsid w:val="1CF85987"/>
    <w:rsid w:val="1D1F1166"/>
    <w:rsid w:val="1D305121"/>
    <w:rsid w:val="1D3544E5"/>
    <w:rsid w:val="1D864D41"/>
    <w:rsid w:val="1DC00CAC"/>
    <w:rsid w:val="1DDE4B7D"/>
    <w:rsid w:val="1E967206"/>
    <w:rsid w:val="1EC042E9"/>
    <w:rsid w:val="1F460C2C"/>
    <w:rsid w:val="202B1BD0"/>
    <w:rsid w:val="20A53730"/>
    <w:rsid w:val="20A57B28"/>
    <w:rsid w:val="213F3B84"/>
    <w:rsid w:val="21A301ED"/>
    <w:rsid w:val="22C02AA3"/>
    <w:rsid w:val="22F15352"/>
    <w:rsid w:val="238E2BA1"/>
    <w:rsid w:val="239006C7"/>
    <w:rsid w:val="23B00D6A"/>
    <w:rsid w:val="23F92711"/>
    <w:rsid w:val="25C26B32"/>
    <w:rsid w:val="266D6A9E"/>
    <w:rsid w:val="267442D0"/>
    <w:rsid w:val="269E30FB"/>
    <w:rsid w:val="275B0BC6"/>
    <w:rsid w:val="290556B4"/>
    <w:rsid w:val="2920429C"/>
    <w:rsid w:val="294E4BC1"/>
    <w:rsid w:val="297B3BC8"/>
    <w:rsid w:val="29A21154"/>
    <w:rsid w:val="2A442331"/>
    <w:rsid w:val="2A482A26"/>
    <w:rsid w:val="2A8645D2"/>
    <w:rsid w:val="2A946CEF"/>
    <w:rsid w:val="2AE80DE9"/>
    <w:rsid w:val="2B084FE7"/>
    <w:rsid w:val="2B4A5600"/>
    <w:rsid w:val="2BFD6B16"/>
    <w:rsid w:val="2C132256"/>
    <w:rsid w:val="2C1520B2"/>
    <w:rsid w:val="2C3B319A"/>
    <w:rsid w:val="2C6D5A4A"/>
    <w:rsid w:val="2CA927FA"/>
    <w:rsid w:val="2D087520"/>
    <w:rsid w:val="2D0F08AF"/>
    <w:rsid w:val="2EC47511"/>
    <w:rsid w:val="2F196618"/>
    <w:rsid w:val="2F4405B8"/>
    <w:rsid w:val="303F494E"/>
    <w:rsid w:val="32957AA8"/>
    <w:rsid w:val="336D632F"/>
    <w:rsid w:val="33912141"/>
    <w:rsid w:val="33A1247D"/>
    <w:rsid w:val="33CD4F9F"/>
    <w:rsid w:val="345D45F6"/>
    <w:rsid w:val="347D6A46"/>
    <w:rsid w:val="34814964"/>
    <w:rsid w:val="349439DF"/>
    <w:rsid w:val="350C3926"/>
    <w:rsid w:val="352E5F4D"/>
    <w:rsid w:val="35417A73"/>
    <w:rsid w:val="361C5C53"/>
    <w:rsid w:val="36325607"/>
    <w:rsid w:val="36E83F1F"/>
    <w:rsid w:val="37AC5B03"/>
    <w:rsid w:val="383B0265"/>
    <w:rsid w:val="38AE534A"/>
    <w:rsid w:val="38B10456"/>
    <w:rsid w:val="390239BE"/>
    <w:rsid w:val="395C1320"/>
    <w:rsid w:val="39BB5EFB"/>
    <w:rsid w:val="39D2513E"/>
    <w:rsid w:val="3A0177D1"/>
    <w:rsid w:val="3A5C70FE"/>
    <w:rsid w:val="3AE27603"/>
    <w:rsid w:val="3B583D69"/>
    <w:rsid w:val="3B6F4C0F"/>
    <w:rsid w:val="3B9F72A2"/>
    <w:rsid w:val="3C5F6A31"/>
    <w:rsid w:val="3C9B7560"/>
    <w:rsid w:val="3CCB40C7"/>
    <w:rsid w:val="3D0221DE"/>
    <w:rsid w:val="3D1837B0"/>
    <w:rsid w:val="3D211F38"/>
    <w:rsid w:val="3D257C7B"/>
    <w:rsid w:val="3D4133F5"/>
    <w:rsid w:val="3D840F76"/>
    <w:rsid w:val="3D952F42"/>
    <w:rsid w:val="3DEC2546"/>
    <w:rsid w:val="3EDE4585"/>
    <w:rsid w:val="3EF06066"/>
    <w:rsid w:val="3F1C6E5B"/>
    <w:rsid w:val="3F5E56C6"/>
    <w:rsid w:val="3F7153F9"/>
    <w:rsid w:val="3FC01EDD"/>
    <w:rsid w:val="3FC6518D"/>
    <w:rsid w:val="3FE200A5"/>
    <w:rsid w:val="4041301D"/>
    <w:rsid w:val="405A15D4"/>
    <w:rsid w:val="40906D1B"/>
    <w:rsid w:val="409A266A"/>
    <w:rsid w:val="40F62092"/>
    <w:rsid w:val="41062A11"/>
    <w:rsid w:val="41281AE7"/>
    <w:rsid w:val="41D67795"/>
    <w:rsid w:val="4230334A"/>
    <w:rsid w:val="4258464E"/>
    <w:rsid w:val="437E6337"/>
    <w:rsid w:val="43BD0962"/>
    <w:rsid w:val="43EA1FE5"/>
    <w:rsid w:val="442F13DF"/>
    <w:rsid w:val="443F7636"/>
    <w:rsid w:val="44D73F50"/>
    <w:rsid w:val="451C1963"/>
    <w:rsid w:val="453E4EE0"/>
    <w:rsid w:val="468C0D6B"/>
    <w:rsid w:val="469F0A9E"/>
    <w:rsid w:val="46E42955"/>
    <w:rsid w:val="472B0583"/>
    <w:rsid w:val="472F5228"/>
    <w:rsid w:val="47FB7F56"/>
    <w:rsid w:val="48912668"/>
    <w:rsid w:val="489D725F"/>
    <w:rsid w:val="48B84099"/>
    <w:rsid w:val="48C857F9"/>
    <w:rsid w:val="48E460D0"/>
    <w:rsid w:val="4932231E"/>
    <w:rsid w:val="49D722FD"/>
    <w:rsid w:val="4A084BAC"/>
    <w:rsid w:val="4A486579"/>
    <w:rsid w:val="4A677B24"/>
    <w:rsid w:val="4ABB1C1E"/>
    <w:rsid w:val="4AD056CA"/>
    <w:rsid w:val="4ADD3943"/>
    <w:rsid w:val="4ADF3B5F"/>
    <w:rsid w:val="4ADF590D"/>
    <w:rsid w:val="4AE20F59"/>
    <w:rsid w:val="4B180E1F"/>
    <w:rsid w:val="4B3519D1"/>
    <w:rsid w:val="4B3C30F3"/>
    <w:rsid w:val="4BEC4EEE"/>
    <w:rsid w:val="4C547C35"/>
    <w:rsid w:val="4D0F1DAD"/>
    <w:rsid w:val="4DDD0B8D"/>
    <w:rsid w:val="4E2E499C"/>
    <w:rsid w:val="4E4B11E6"/>
    <w:rsid w:val="4EC165B5"/>
    <w:rsid w:val="4F583EE0"/>
    <w:rsid w:val="4F766114"/>
    <w:rsid w:val="5012408F"/>
    <w:rsid w:val="5060129E"/>
    <w:rsid w:val="50D14550"/>
    <w:rsid w:val="516A3A56"/>
    <w:rsid w:val="51B00003"/>
    <w:rsid w:val="51F37EF0"/>
    <w:rsid w:val="521E0C0B"/>
    <w:rsid w:val="528943B0"/>
    <w:rsid w:val="52923265"/>
    <w:rsid w:val="52A82A88"/>
    <w:rsid w:val="52D03D8D"/>
    <w:rsid w:val="530323B4"/>
    <w:rsid w:val="53F51CFD"/>
    <w:rsid w:val="541D74A6"/>
    <w:rsid w:val="54AD6A7C"/>
    <w:rsid w:val="54E16725"/>
    <w:rsid w:val="557430F6"/>
    <w:rsid w:val="559317CE"/>
    <w:rsid w:val="55B41744"/>
    <w:rsid w:val="55CC1183"/>
    <w:rsid w:val="55FD30EB"/>
    <w:rsid w:val="560C77D2"/>
    <w:rsid w:val="56DA342C"/>
    <w:rsid w:val="590F3861"/>
    <w:rsid w:val="59B81CC8"/>
    <w:rsid w:val="5A1B7FE4"/>
    <w:rsid w:val="5A522804"/>
    <w:rsid w:val="5A806F9A"/>
    <w:rsid w:val="5ACE5056"/>
    <w:rsid w:val="5C325BD9"/>
    <w:rsid w:val="5CA81980"/>
    <w:rsid w:val="5CC85850"/>
    <w:rsid w:val="5CD375BA"/>
    <w:rsid w:val="5D6A375C"/>
    <w:rsid w:val="5D83037A"/>
    <w:rsid w:val="5DB956AB"/>
    <w:rsid w:val="5E3B0C54"/>
    <w:rsid w:val="5E624433"/>
    <w:rsid w:val="5EFA0B0F"/>
    <w:rsid w:val="5F0C25F1"/>
    <w:rsid w:val="5F0E7243"/>
    <w:rsid w:val="5FD44EBD"/>
    <w:rsid w:val="5FED2422"/>
    <w:rsid w:val="624D0F56"/>
    <w:rsid w:val="62E33669"/>
    <w:rsid w:val="62F24963"/>
    <w:rsid w:val="63A252D2"/>
    <w:rsid w:val="63CB2A7A"/>
    <w:rsid w:val="63FD075A"/>
    <w:rsid w:val="642B52C7"/>
    <w:rsid w:val="648D1ADE"/>
    <w:rsid w:val="64F97173"/>
    <w:rsid w:val="658C74DE"/>
    <w:rsid w:val="65C61382"/>
    <w:rsid w:val="664F7993"/>
    <w:rsid w:val="665C779A"/>
    <w:rsid w:val="669C24AC"/>
    <w:rsid w:val="681C28BD"/>
    <w:rsid w:val="684B50DB"/>
    <w:rsid w:val="68953657"/>
    <w:rsid w:val="68B35419"/>
    <w:rsid w:val="69160050"/>
    <w:rsid w:val="698060B5"/>
    <w:rsid w:val="69877444"/>
    <w:rsid w:val="69A578CA"/>
    <w:rsid w:val="6A0E546F"/>
    <w:rsid w:val="6A94006A"/>
    <w:rsid w:val="6B2613AC"/>
    <w:rsid w:val="6B336A70"/>
    <w:rsid w:val="6B3727A3"/>
    <w:rsid w:val="6B453AD4"/>
    <w:rsid w:val="6B7E5E0A"/>
    <w:rsid w:val="6BA51E03"/>
    <w:rsid w:val="6BBD714D"/>
    <w:rsid w:val="6C9500C9"/>
    <w:rsid w:val="6CB22A29"/>
    <w:rsid w:val="6DAA3701"/>
    <w:rsid w:val="6EEE3AC1"/>
    <w:rsid w:val="6F392F8E"/>
    <w:rsid w:val="6F4B041D"/>
    <w:rsid w:val="70293003"/>
    <w:rsid w:val="70DF7B65"/>
    <w:rsid w:val="7157594D"/>
    <w:rsid w:val="71933BEE"/>
    <w:rsid w:val="71F66F14"/>
    <w:rsid w:val="72312CD3"/>
    <w:rsid w:val="72750781"/>
    <w:rsid w:val="72FC49FE"/>
    <w:rsid w:val="731F2080"/>
    <w:rsid w:val="73217FC1"/>
    <w:rsid w:val="732E26DE"/>
    <w:rsid w:val="738549F4"/>
    <w:rsid w:val="73BB1DFB"/>
    <w:rsid w:val="743B1556"/>
    <w:rsid w:val="758D193E"/>
    <w:rsid w:val="764B35A7"/>
    <w:rsid w:val="764D5571"/>
    <w:rsid w:val="77183DD1"/>
    <w:rsid w:val="77B552BD"/>
    <w:rsid w:val="77CF42A3"/>
    <w:rsid w:val="77F959B0"/>
    <w:rsid w:val="78247F9D"/>
    <w:rsid w:val="78760F2E"/>
    <w:rsid w:val="788C2381"/>
    <w:rsid w:val="790740FD"/>
    <w:rsid w:val="79142376"/>
    <w:rsid w:val="796F36B1"/>
    <w:rsid w:val="79FA77BE"/>
    <w:rsid w:val="79FC1788"/>
    <w:rsid w:val="79FD2141"/>
    <w:rsid w:val="7ACD5A46"/>
    <w:rsid w:val="7AED10D1"/>
    <w:rsid w:val="7AF01ADC"/>
    <w:rsid w:val="7B476A33"/>
    <w:rsid w:val="7B5A6766"/>
    <w:rsid w:val="7B607AF4"/>
    <w:rsid w:val="7BAD1B99"/>
    <w:rsid w:val="7BB9124B"/>
    <w:rsid w:val="7BBF0CBF"/>
    <w:rsid w:val="7BD61B65"/>
    <w:rsid w:val="7BD83CFD"/>
    <w:rsid w:val="7BFF3C44"/>
    <w:rsid w:val="7C3C2310"/>
    <w:rsid w:val="7C5176E1"/>
    <w:rsid w:val="7C520D18"/>
    <w:rsid w:val="7D2A2168"/>
    <w:rsid w:val="7D2F5F5C"/>
    <w:rsid w:val="7D9341B1"/>
    <w:rsid w:val="7D9A4D6E"/>
    <w:rsid w:val="7E265025"/>
    <w:rsid w:val="7E4436FD"/>
    <w:rsid w:val="7E4C610E"/>
    <w:rsid w:val="7E696CC0"/>
    <w:rsid w:val="7E81400A"/>
    <w:rsid w:val="7F211349"/>
    <w:rsid w:val="7F4C26CB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4"/>
    <w:basedOn w:val="1"/>
    <w:next w:val="1"/>
    <w:link w:val="21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autoRedefine/>
    <w:unhideWhenUsed/>
    <w:qFormat/>
    <w:uiPriority w:val="99"/>
    <w:pPr>
      <w:spacing w:after="120"/>
    </w:pPr>
  </w:style>
  <w:style w:type="paragraph" w:styleId="6">
    <w:name w:val="annotation text"/>
    <w:basedOn w:val="1"/>
    <w:link w:val="28"/>
    <w:autoRedefine/>
    <w:unhideWhenUsed/>
    <w:qFormat/>
    <w:uiPriority w:val="99"/>
    <w:pPr>
      <w:jc w:val="left"/>
    </w:pPr>
  </w:style>
  <w:style w:type="paragraph" w:styleId="7">
    <w:name w:val="Balloon Text"/>
    <w:basedOn w:val="1"/>
    <w:link w:val="25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11">
    <w:name w:val="annotation subject"/>
    <w:basedOn w:val="6"/>
    <w:next w:val="6"/>
    <w:link w:val="29"/>
    <w:autoRedefine/>
    <w:semiHidden/>
    <w:unhideWhenUsed/>
    <w:qFormat/>
    <w:uiPriority w:val="99"/>
    <w:rPr>
      <w:b/>
      <w:bCs/>
    </w:rPr>
  </w:style>
  <w:style w:type="paragraph" w:styleId="12">
    <w:name w:val="Body Text First Indent"/>
    <w:basedOn w:val="2"/>
    <w:link w:val="27"/>
    <w:autoRedefine/>
    <w:qFormat/>
    <w:uiPriority w:val="99"/>
    <w:pPr>
      <w:spacing w:after="0"/>
      <w:ind w:left="163" w:firstLine="420" w:firstLineChars="100"/>
      <w:jc w:val="left"/>
    </w:pPr>
    <w:rPr>
      <w:kern w:val="0"/>
    </w:rPr>
  </w:style>
  <w:style w:type="table" w:styleId="14">
    <w:name w:val="Table Grid"/>
    <w:basedOn w:val="13"/>
    <w:autoRedefine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99"/>
    <w:rPr>
      <w:b/>
      <w:bCs/>
    </w:rPr>
  </w:style>
  <w:style w:type="character" w:styleId="17">
    <w:name w:val="Hyperlink"/>
    <w:basedOn w:val="15"/>
    <w:autoRedefine/>
    <w:qFormat/>
    <w:uiPriority w:val="99"/>
    <w:rPr>
      <w:color w:val="0000FF"/>
      <w:u w:val="single"/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标题 4 Char"/>
    <w:basedOn w:val="15"/>
    <w:link w:val="5"/>
    <w:autoRedefine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2">
    <w:name w:val="页眉 Char"/>
    <w:basedOn w:val="15"/>
    <w:link w:val="9"/>
    <w:autoRedefine/>
    <w:qFormat/>
    <w:locked/>
    <w:uiPriority w:val="99"/>
    <w:rPr>
      <w:sz w:val="18"/>
      <w:szCs w:val="18"/>
    </w:rPr>
  </w:style>
  <w:style w:type="character" w:customStyle="1" w:styleId="23">
    <w:name w:val="页脚 Char"/>
    <w:basedOn w:val="15"/>
    <w:link w:val="8"/>
    <w:autoRedefine/>
    <w:qFormat/>
    <w:locked/>
    <w:uiPriority w:val="99"/>
    <w:rPr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批注框文本 Char"/>
    <w:basedOn w:val="15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26">
    <w:name w:val="正文文本 Char"/>
    <w:basedOn w:val="15"/>
    <w:link w:val="2"/>
    <w:autoRedefine/>
    <w:qFormat/>
    <w:uiPriority w:val="99"/>
    <w:rPr>
      <w:rFonts w:cs="Calibri"/>
      <w:kern w:val="2"/>
      <w:sz w:val="21"/>
      <w:szCs w:val="21"/>
    </w:rPr>
  </w:style>
  <w:style w:type="character" w:customStyle="1" w:styleId="27">
    <w:name w:val="正文首行缩进 Char"/>
    <w:basedOn w:val="26"/>
    <w:link w:val="12"/>
    <w:autoRedefine/>
    <w:qFormat/>
    <w:uiPriority w:val="99"/>
    <w:rPr>
      <w:rFonts w:cs="Calibri"/>
      <w:kern w:val="2"/>
      <w:sz w:val="21"/>
      <w:szCs w:val="21"/>
    </w:rPr>
  </w:style>
  <w:style w:type="character" w:customStyle="1" w:styleId="28">
    <w:name w:val="批注文字 Char"/>
    <w:basedOn w:val="15"/>
    <w:link w:val="6"/>
    <w:autoRedefine/>
    <w:qFormat/>
    <w:uiPriority w:val="99"/>
    <w:rPr>
      <w:rFonts w:cs="Calibri"/>
      <w:kern w:val="2"/>
      <w:sz w:val="21"/>
      <w:szCs w:val="21"/>
    </w:rPr>
  </w:style>
  <w:style w:type="character" w:customStyle="1" w:styleId="29">
    <w:name w:val="批注主题 Char"/>
    <w:basedOn w:val="28"/>
    <w:link w:val="11"/>
    <w:autoRedefine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30">
    <w:name w:val="text_zqnto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E474-2B86-495A-B589-701C31C341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lllll</Company>
  <Pages>7</Pages>
  <Words>1124</Words>
  <Characters>6408</Characters>
  <Lines>53</Lines>
  <Paragraphs>15</Paragraphs>
  <TotalTime>175</TotalTime>
  <ScaleCrop>false</ScaleCrop>
  <LinksUpToDate>false</LinksUpToDate>
  <CharactersWithSpaces>7517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2024-04-19T02:54:00Z</dcterms:created>
  <dc:creator>pc</dc:creator>
  <cp:lastModifiedBy>Administrator</cp:lastModifiedBy>
  <cp:lastPrinted>2024-04-19T03:57:00Z</cp:lastPrinted>
  <dcterms:modified xsi:type="dcterms:W3CDTF">2024-04-19T08:56:35Z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8CFB035966604F0DBDCE1A41D605FB0A_13</vt:lpwstr>
  </property>
</Properties>
</file>